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E9" w:rsidRDefault="00F103E9" w:rsidP="00F103E9">
      <w:pPr>
        <w:ind w:right="-141"/>
        <w:rPr>
          <w:bCs/>
        </w:rPr>
      </w:pPr>
    </w:p>
    <w:p w:rsidR="00F103E9" w:rsidRPr="00726FA7" w:rsidRDefault="00F103E9" w:rsidP="00F103E9">
      <w:pPr>
        <w:ind w:right="-141"/>
        <w:rPr>
          <w:bCs/>
        </w:rPr>
      </w:pPr>
      <w:r w:rsidRPr="00726FA7">
        <w:rPr>
          <w:bCs/>
        </w:rPr>
        <w:t xml:space="preserve">  </w:t>
      </w:r>
      <w:r w:rsidR="00C6055C">
        <w:rPr>
          <w:bCs/>
        </w:rPr>
        <w:t>«</w:t>
      </w:r>
      <w:r w:rsidRPr="00726FA7">
        <w:rPr>
          <w:bCs/>
        </w:rPr>
        <w:t>УТВЕРЖДАЮ</w:t>
      </w:r>
      <w:r w:rsidR="00C6055C">
        <w:rPr>
          <w:bCs/>
        </w:rPr>
        <w:t xml:space="preserve">»                                  «Согласовано»                       «Согласовано»                       </w:t>
      </w:r>
    </w:p>
    <w:p w:rsidR="00F103E9" w:rsidRPr="00726FA7" w:rsidRDefault="00F103E9" w:rsidP="00F103E9">
      <w:pPr>
        <w:ind w:right="-141"/>
        <w:rPr>
          <w:bCs/>
        </w:rPr>
      </w:pPr>
      <w:r w:rsidRPr="00726FA7">
        <w:rPr>
          <w:bCs/>
        </w:rPr>
        <w:t xml:space="preserve">Директор </w:t>
      </w:r>
      <w:r>
        <w:rPr>
          <w:bCs/>
        </w:rPr>
        <w:t>ГБОУ СОШ № 2</w:t>
      </w:r>
      <w:r w:rsidRPr="00726FA7">
        <w:rPr>
          <w:bCs/>
        </w:rPr>
        <w:t xml:space="preserve">«ОЦ»  </w:t>
      </w:r>
      <w:r w:rsidR="00C6055C">
        <w:rPr>
          <w:bCs/>
        </w:rPr>
        <w:t xml:space="preserve">        председатель                           председатель</w:t>
      </w:r>
    </w:p>
    <w:p w:rsidR="00F103E9" w:rsidRPr="00726FA7" w:rsidRDefault="00F103E9" w:rsidP="00F103E9">
      <w:pPr>
        <w:ind w:right="-141"/>
        <w:rPr>
          <w:bCs/>
        </w:rPr>
      </w:pPr>
      <w:r w:rsidRPr="00726FA7">
        <w:rPr>
          <w:bCs/>
        </w:rPr>
        <w:t xml:space="preserve">с. Кинель – Черкассы </w:t>
      </w:r>
      <w:r w:rsidR="00C6055C">
        <w:rPr>
          <w:bCs/>
        </w:rPr>
        <w:t xml:space="preserve">                             проф. Комитета                      Управляющего совета</w:t>
      </w:r>
    </w:p>
    <w:p w:rsidR="00F103E9" w:rsidRPr="00726FA7" w:rsidRDefault="00F103E9" w:rsidP="00F103E9">
      <w:pPr>
        <w:ind w:right="-141"/>
        <w:rPr>
          <w:bCs/>
        </w:rPr>
      </w:pPr>
      <w:r>
        <w:rPr>
          <w:bCs/>
        </w:rPr>
        <w:t>О.Е. Иванова</w:t>
      </w:r>
      <w:r w:rsidR="00C6055C">
        <w:rPr>
          <w:bCs/>
        </w:rPr>
        <w:t xml:space="preserve">   ________________         Е.Н.Евженко __________      М.О. Обухова ________</w:t>
      </w:r>
    </w:p>
    <w:p w:rsidR="00F103E9" w:rsidRPr="00726FA7" w:rsidRDefault="00F103E9" w:rsidP="00F103E9">
      <w:pPr>
        <w:ind w:right="-141"/>
        <w:rPr>
          <w:bCs/>
        </w:rPr>
      </w:pPr>
      <w:r w:rsidRPr="00726FA7">
        <w:rPr>
          <w:bCs/>
        </w:rPr>
        <w:t>«</w:t>
      </w:r>
      <w:r>
        <w:rPr>
          <w:bCs/>
        </w:rPr>
        <w:t>5</w:t>
      </w:r>
      <w:r w:rsidRPr="00726FA7">
        <w:rPr>
          <w:bCs/>
        </w:rPr>
        <w:t>»</w:t>
      </w:r>
      <w:r>
        <w:rPr>
          <w:bCs/>
        </w:rPr>
        <w:t xml:space="preserve"> марта</w:t>
      </w:r>
      <w:r w:rsidRPr="00726FA7">
        <w:rPr>
          <w:bCs/>
        </w:rPr>
        <w:t xml:space="preserve">  2018 г.</w:t>
      </w:r>
    </w:p>
    <w:p w:rsidR="00F103E9" w:rsidRDefault="00F103E9" w:rsidP="00A40AF2">
      <w:pPr>
        <w:jc w:val="center"/>
        <w:rPr>
          <w:b/>
          <w:bCs/>
          <w:sz w:val="28"/>
          <w:szCs w:val="28"/>
        </w:rPr>
      </w:pPr>
    </w:p>
    <w:p w:rsidR="00F103E9" w:rsidRDefault="00F103E9" w:rsidP="00A40AF2">
      <w:pPr>
        <w:jc w:val="center"/>
        <w:rPr>
          <w:b/>
          <w:bCs/>
          <w:sz w:val="28"/>
          <w:szCs w:val="28"/>
        </w:rPr>
      </w:pPr>
    </w:p>
    <w:p w:rsidR="00F103E9" w:rsidRDefault="00F103E9" w:rsidP="00A40AF2">
      <w:pPr>
        <w:jc w:val="center"/>
        <w:rPr>
          <w:b/>
          <w:bCs/>
          <w:sz w:val="28"/>
          <w:szCs w:val="28"/>
        </w:rPr>
      </w:pPr>
    </w:p>
    <w:p w:rsidR="00F103E9" w:rsidRDefault="00F103E9" w:rsidP="00A40AF2">
      <w:pPr>
        <w:jc w:val="center"/>
        <w:rPr>
          <w:b/>
          <w:bCs/>
          <w:sz w:val="28"/>
          <w:szCs w:val="28"/>
        </w:rPr>
      </w:pPr>
    </w:p>
    <w:p w:rsidR="00F103E9" w:rsidRDefault="00F103E9" w:rsidP="00A40AF2">
      <w:pPr>
        <w:jc w:val="center"/>
        <w:rPr>
          <w:b/>
          <w:bCs/>
          <w:sz w:val="28"/>
          <w:szCs w:val="28"/>
        </w:rPr>
      </w:pPr>
    </w:p>
    <w:p w:rsidR="00E34F25" w:rsidRPr="00A40AF2" w:rsidRDefault="00E34F25" w:rsidP="00A40AF2">
      <w:pPr>
        <w:jc w:val="center"/>
        <w:rPr>
          <w:b/>
          <w:bCs/>
          <w:sz w:val="28"/>
          <w:szCs w:val="28"/>
        </w:rPr>
      </w:pPr>
      <w:r w:rsidRPr="00A40AF2">
        <w:rPr>
          <w:b/>
          <w:bCs/>
          <w:sz w:val="28"/>
          <w:szCs w:val="28"/>
        </w:rPr>
        <w:t>Положение</w:t>
      </w:r>
    </w:p>
    <w:p w:rsidR="00875F20" w:rsidRPr="00A40AF2" w:rsidRDefault="00E34F25" w:rsidP="007C6978">
      <w:pPr>
        <w:ind w:left="-284"/>
        <w:jc w:val="center"/>
        <w:rPr>
          <w:b/>
          <w:sz w:val="28"/>
          <w:szCs w:val="28"/>
        </w:rPr>
      </w:pPr>
      <w:r w:rsidRPr="00A40AF2">
        <w:rPr>
          <w:b/>
          <w:sz w:val="28"/>
          <w:szCs w:val="28"/>
        </w:rPr>
        <w:t xml:space="preserve">о проведении </w:t>
      </w:r>
      <w:r w:rsidR="00875F20">
        <w:rPr>
          <w:b/>
          <w:sz w:val="28"/>
          <w:szCs w:val="28"/>
        </w:rPr>
        <w:t>Первого</w:t>
      </w:r>
      <w:r w:rsidR="00875F20" w:rsidRPr="00A40AF2">
        <w:rPr>
          <w:b/>
          <w:sz w:val="28"/>
          <w:szCs w:val="28"/>
        </w:rPr>
        <w:t xml:space="preserve"> </w:t>
      </w:r>
      <w:r w:rsidR="007C6978">
        <w:rPr>
          <w:b/>
          <w:sz w:val="28"/>
          <w:szCs w:val="28"/>
        </w:rPr>
        <w:t>школьного конкурса педагогического мастерства</w:t>
      </w:r>
      <w:r w:rsidR="00875F20" w:rsidRPr="00A40AF2">
        <w:rPr>
          <w:b/>
          <w:sz w:val="28"/>
          <w:szCs w:val="28"/>
        </w:rPr>
        <w:t xml:space="preserve"> </w:t>
      </w:r>
    </w:p>
    <w:p w:rsidR="00F103E9" w:rsidRPr="00A40AF2" w:rsidRDefault="00E34F25" w:rsidP="007C6978">
      <w:pPr>
        <w:ind w:left="-284"/>
        <w:jc w:val="center"/>
        <w:rPr>
          <w:b/>
          <w:sz w:val="28"/>
          <w:szCs w:val="28"/>
        </w:rPr>
      </w:pPr>
      <w:r w:rsidRPr="00A40AF2">
        <w:rPr>
          <w:b/>
          <w:sz w:val="28"/>
          <w:szCs w:val="28"/>
        </w:rPr>
        <w:t xml:space="preserve">учителей </w:t>
      </w:r>
      <w:r w:rsidR="00875F20">
        <w:rPr>
          <w:b/>
          <w:sz w:val="28"/>
          <w:szCs w:val="28"/>
        </w:rPr>
        <w:t xml:space="preserve">ГБОУ </w:t>
      </w:r>
      <w:r w:rsidR="00F103E9">
        <w:rPr>
          <w:b/>
          <w:sz w:val="28"/>
          <w:szCs w:val="28"/>
        </w:rPr>
        <w:t>СОШ №2 «ОЦ» с.</w:t>
      </w:r>
      <w:r w:rsidR="0065210F">
        <w:rPr>
          <w:b/>
          <w:sz w:val="28"/>
          <w:szCs w:val="28"/>
        </w:rPr>
        <w:t xml:space="preserve"> </w:t>
      </w:r>
      <w:r w:rsidR="00F103E9">
        <w:rPr>
          <w:b/>
          <w:sz w:val="28"/>
          <w:szCs w:val="28"/>
        </w:rPr>
        <w:t>Кинель - Черкассы</w:t>
      </w:r>
    </w:p>
    <w:p w:rsidR="00E34F25" w:rsidRPr="00A40AF2" w:rsidRDefault="00875F20" w:rsidP="007C6978">
      <w:pPr>
        <w:ind w:left="-284"/>
        <w:jc w:val="center"/>
        <w:rPr>
          <w:b/>
          <w:sz w:val="28"/>
          <w:szCs w:val="28"/>
        </w:rPr>
      </w:pPr>
      <w:r w:rsidRPr="00875F20">
        <w:rPr>
          <w:b/>
          <w:sz w:val="28"/>
          <w:szCs w:val="28"/>
        </w:rPr>
        <w:t>«</w:t>
      </w:r>
      <w:r w:rsidR="007C6978">
        <w:rPr>
          <w:b/>
          <w:sz w:val="28"/>
          <w:szCs w:val="28"/>
        </w:rPr>
        <w:t>Мой</w:t>
      </w:r>
      <w:r w:rsidR="00CB5BD2">
        <w:rPr>
          <w:b/>
          <w:sz w:val="28"/>
          <w:szCs w:val="28"/>
        </w:rPr>
        <w:t xml:space="preserve"> лучший урок</w:t>
      </w:r>
      <w:r w:rsidR="00B53C4F" w:rsidRPr="00A40AF2">
        <w:rPr>
          <w:b/>
          <w:sz w:val="28"/>
          <w:szCs w:val="28"/>
        </w:rPr>
        <w:t>»</w:t>
      </w:r>
      <w:r w:rsidR="00F10709" w:rsidRPr="00A40AF2">
        <w:rPr>
          <w:b/>
          <w:sz w:val="28"/>
          <w:szCs w:val="28"/>
        </w:rPr>
        <w:t xml:space="preserve"> </w:t>
      </w:r>
    </w:p>
    <w:p w:rsidR="0032678E" w:rsidRPr="00A40AF2" w:rsidRDefault="0032678E" w:rsidP="007C6978">
      <w:pPr>
        <w:ind w:left="-284"/>
        <w:jc w:val="center"/>
        <w:rPr>
          <w:b/>
          <w:sz w:val="28"/>
          <w:szCs w:val="28"/>
        </w:rPr>
      </w:pPr>
    </w:p>
    <w:p w:rsidR="00CC0396" w:rsidRPr="00A40AF2" w:rsidRDefault="00CC0396" w:rsidP="007C6978">
      <w:pPr>
        <w:ind w:left="-284"/>
        <w:rPr>
          <w:b/>
        </w:rPr>
      </w:pPr>
    </w:p>
    <w:p w:rsidR="006D4CB4" w:rsidRPr="007C6978" w:rsidRDefault="00A73C82" w:rsidP="007C6978">
      <w:pPr>
        <w:ind w:left="-284" w:firstLine="708"/>
      </w:pPr>
      <w:r w:rsidRPr="007C6978">
        <w:rPr>
          <w:b/>
          <w:color w:val="000000"/>
        </w:rPr>
        <w:t>1</w:t>
      </w:r>
      <w:r w:rsidR="00BC7172" w:rsidRPr="007C6978">
        <w:rPr>
          <w:b/>
          <w:color w:val="000000"/>
        </w:rPr>
        <w:t xml:space="preserve">. </w:t>
      </w:r>
      <w:r w:rsidR="00E34F25" w:rsidRPr="007C6978">
        <w:rPr>
          <w:b/>
          <w:color w:val="000000"/>
        </w:rPr>
        <w:t>Общие положения</w:t>
      </w:r>
      <w:r w:rsidR="007C6978" w:rsidRPr="007C6978">
        <w:rPr>
          <w:b/>
          <w:color w:val="000000"/>
        </w:rPr>
        <w:t xml:space="preserve">. </w:t>
      </w:r>
      <w:r w:rsidR="00E34F25" w:rsidRPr="007C6978">
        <w:rPr>
          <w:b/>
          <w:color w:val="000000"/>
        </w:rPr>
        <w:t xml:space="preserve">Цели </w:t>
      </w:r>
      <w:r w:rsidR="00F347D1" w:rsidRPr="007C6978">
        <w:rPr>
          <w:b/>
          <w:color w:val="000000"/>
        </w:rPr>
        <w:t>и задачи</w:t>
      </w:r>
      <w:r w:rsidR="008B261B" w:rsidRPr="007C6978">
        <w:rPr>
          <w:color w:val="000000"/>
        </w:rPr>
        <w:t xml:space="preserve"> </w:t>
      </w:r>
      <w:r w:rsidR="007C6978" w:rsidRPr="007C6978">
        <w:t>Первого шко</w:t>
      </w:r>
      <w:r w:rsidR="007C6978">
        <w:t xml:space="preserve">льного конкурса педагогического </w:t>
      </w:r>
      <w:r w:rsidR="007C6978" w:rsidRPr="007C6978">
        <w:t>мастерства учителей ГБОУ СОШ №2 «ОЦ» с.</w:t>
      </w:r>
      <w:r w:rsidR="00C6055C">
        <w:t xml:space="preserve"> </w:t>
      </w:r>
      <w:r w:rsidR="007C6978" w:rsidRPr="007C6978">
        <w:t xml:space="preserve">Кинель </w:t>
      </w:r>
      <w:r w:rsidR="007C6978">
        <w:t>–</w:t>
      </w:r>
      <w:r w:rsidR="007C6978" w:rsidRPr="007C6978">
        <w:t xml:space="preserve"> Черкассы</w:t>
      </w:r>
      <w:r w:rsidR="00CC3D8F">
        <w:t xml:space="preserve"> (</w:t>
      </w:r>
      <w:r w:rsidR="007C6978">
        <w:t xml:space="preserve">далее – </w:t>
      </w:r>
      <w:r w:rsidR="00CB5BD2" w:rsidRPr="007C6978">
        <w:rPr>
          <w:color w:val="000000"/>
        </w:rPr>
        <w:t>Конкурс</w:t>
      </w:r>
      <w:r w:rsidR="007C6978">
        <w:rPr>
          <w:color w:val="000000"/>
        </w:rPr>
        <w:t>).</w:t>
      </w:r>
    </w:p>
    <w:p w:rsidR="00B71DFB" w:rsidRPr="00952A7C" w:rsidRDefault="007C6978" w:rsidP="007C6978">
      <w:pPr>
        <w:ind w:left="-284" w:firstLine="709"/>
        <w:jc w:val="both"/>
      </w:pPr>
      <w:r>
        <w:rPr>
          <w:color w:val="000000"/>
        </w:rPr>
        <w:t>1</w:t>
      </w:r>
      <w:r w:rsidR="00A73C82" w:rsidRPr="00952A7C">
        <w:rPr>
          <w:color w:val="000000"/>
        </w:rPr>
        <w:t>.</w:t>
      </w:r>
      <w:r w:rsidR="00B71DFB" w:rsidRPr="00952A7C">
        <w:rPr>
          <w:color w:val="000000"/>
        </w:rPr>
        <w:t xml:space="preserve">1. </w:t>
      </w:r>
      <w:r w:rsidR="00CE577B" w:rsidRPr="00F239EC">
        <w:t xml:space="preserve">Отбор и распространение передового </w:t>
      </w:r>
      <w:r w:rsidR="00687749">
        <w:t xml:space="preserve">педагогического </w:t>
      </w:r>
      <w:r w:rsidR="00D25D53">
        <w:t xml:space="preserve">опыта в условиях </w:t>
      </w:r>
      <w:r w:rsidR="00CE577B" w:rsidRPr="00F239EC">
        <w:t>введения ФГОС</w:t>
      </w:r>
      <w:r>
        <w:t xml:space="preserve"> НОО и ООО.</w:t>
      </w:r>
    </w:p>
    <w:p w:rsidR="008B261B" w:rsidRPr="00952A7C" w:rsidRDefault="007C6978" w:rsidP="007C6978">
      <w:pPr>
        <w:ind w:left="-284" w:firstLine="709"/>
        <w:jc w:val="both"/>
        <w:rPr>
          <w:color w:val="000000"/>
        </w:rPr>
      </w:pPr>
      <w:r>
        <w:t>1</w:t>
      </w:r>
      <w:r w:rsidR="00B71DFB" w:rsidRPr="00952A7C">
        <w:t>.</w:t>
      </w:r>
      <w:r w:rsidR="00A73C82" w:rsidRPr="00952A7C">
        <w:t>2.</w:t>
      </w:r>
      <w:r w:rsidR="00B71DFB" w:rsidRPr="00952A7C">
        <w:t xml:space="preserve"> </w:t>
      </w:r>
      <w:r w:rsidR="008B261B" w:rsidRPr="00952A7C">
        <w:rPr>
          <w:color w:val="000000"/>
        </w:rPr>
        <w:t xml:space="preserve">Повышение качества образования через распространение педагогически значимого опыта </w:t>
      </w:r>
      <w:r w:rsidR="00F103E9">
        <w:rPr>
          <w:color w:val="000000"/>
        </w:rPr>
        <w:t xml:space="preserve">применения проектно-задачной технологии </w:t>
      </w:r>
      <w:r w:rsidR="008B261B" w:rsidRPr="00952A7C">
        <w:rPr>
          <w:color w:val="000000"/>
        </w:rPr>
        <w:t>участников</w:t>
      </w:r>
      <w:r w:rsidR="00D25D53">
        <w:rPr>
          <w:color w:val="000000"/>
        </w:rPr>
        <w:t xml:space="preserve"> Конкурса</w:t>
      </w:r>
      <w:r w:rsidR="008B261B" w:rsidRPr="00952A7C">
        <w:rPr>
          <w:color w:val="000000"/>
        </w:rPr>
        <w:t xml:space="preserve">. </w:t>
      </w:r>
    </w:p>
    <w:p w:rsidR="005B06E2" w:rsidRPr="00952A7C" w:rsidRDefault="007C6978" w:rsidP="007C6978">
      <w:pPr>
        <w:ind w:left="-284" w:firstLine="709"/>
        <w:jc w:val="both"/>
        <w:rPr>
          <w:color w:val="000000"/>
        </w:rPr>
      </w:pPr>
      <w:r>
        <w:rPr>
          <w:color w:val="000000"/>
        </w:rPr>
        <w:t>1</w:t>
      </w:r>
      <w:r w:rsidR="005B06E2" w:rsidRPr="00952A7C">
        <w:rPr>
          <w:color w:val="000000"/>
        </w:rPr>
        <w:t xml:space="preserve">.3. </w:t>
      </w:r>
      <w:r w:rsidR="00CE577B" w:rsidRPr="00952A7C">
        <w:rPr>
          <w:color w:val="000000"/>
        </w:rPr>
        <w:t>В</w:t>
      </w:r>
      <w:r w:rsidR="00CE577B" w:rsidRPr="00952A7C">
        <w:t>ыявление талан</w:t>
      </w:r>
      <w:r w:rsidR="006517D3">
        <w:t>тливых учителей</w:t>
      </w:r>
      <w:r w:rsidR="003D53EC">
        <w:t xml:space="preserve"> школы</w:t>
      </w:r>
      <w:r w:rsidR="00CE577B" w:rsidRPr="00952A7C">
        <w:t xml:space="preserve">, использующих </w:t>
      </w:r>
      <w:r w:rsidR="000E6616">
        <w:t>проектно-задачной технологии обучения</w:t>
      </w:r>
      <w:r w:rsidR="00CE577B" w:rsidRPr="00952A7C">
        <w:t>, пропаганда</w:t>
      </w:r>
      <w:r w:rsidR="00D25D53">
        <w:t xml:space="preserve"> их педагогических </w:t>
      </w:r>
      <w:r w:rsidR="00CE577B" w:rsidRPr="00952A7C">
        <w:t xml:space="preserve">достижений. </w:t>
      </w:r>
    </w:p>
    <w:p w:rsidR="00687749" w:rsidRDefault="007C6978" w:rsidP="007C6978">
      <w:pPr>
        <w:ind w:left="-284" w:firstLine="708"/>
        <w:jc w:val="both"/>
        <w:rPr>
          <w:color w:val="000000"/>
        </w:rPr>
      </w:pPr>
      <w:r>
        <w:t>1</w:t>
      </w:r>
      <w:r w:rsidR="00687749" w:rsidRPr="000E23E6">
        <w:t>.4. Представление</w:t>
      </w:r>
      <w:r w:rsidR="00687749" w:rsidRPr="00952A7C">
        <w:t xml:space="preserve"> и </w:t>
      </w:r>
      <w:r w:rsidR="00687749" w:rsidRPr="00952A7C">
        <w:rPr>
          <w:color w:val="000000"/>
        </w:rPr>
        <w:t>популяризация инновационного о</w:t>
      </w:r>
      <w:r>
        <w:rPr>
          <w:color w:val="000000"/>
        </w:rPr>
        <w:t>пыта учителей</w:t>
      </w:r>
      <w:r w:rsidR="006517D3">
        <w:rPr>
          <w:color w:val="000000"/>
        </w:rPr>
        <w:t xml:space="preserve"> </w:t>
      </w:r>
      <w:r w:rsidR="003D53EC">
        <w:rPr>
          <w:color w:val="000000"/>
        </w:rPr>
        <w:t>школы</w:t>
      </w:r>
      <w:r w:rsidR="00687749">
        <w:rPr>
          <w:color w:val="000000"/>
        </w:rPr>
        <w:t>.</w:t>
      </w:r>
      <w:r w:rsidR="00687749" w:rsidRPr="00952A7C">
        <w:rPr>
          <w:color w:val="000000"/>
        </w:rPr>
        <w:t xml:space="preserve"> </w:t>
      </w:r>
    </w:p>
    <w:p w:rsidR="00B6591A" w:rsidRPr="00952A7C" w:rsidRDefault="00B6591A" w:rsidP="007C6978">
      <w:pPr>
        <w:ind w:left="-284" w:firstLine="709"/>
        <w:jc w:val="both"/>
        <w:rPr>
          <w:color w:val="000000"/>
        </w:rPr>
      </w:pPr>
    </w:p>
    <w:p w:rsidR="0093508F" w:rsidRPr="00952A7C" w:rsidRDefault="007C6978" w:rsidP="007C6978">
      <w:pPr>
        <w:ind w:left="-284" w:firstLine="709"/>
        <w:jc w:val="both"/>
        <w:rPr>
          <w:b/>
        </w:rPr>
      </w:pPr>
      <w:r>
        <w:rPr>
          <w:b/>
        </w:rPr>
        <w:t>2</w:t>
      </w:r>
      <w:r w:rsidR="004E7686" w:rsidRPr="00952A7C">
        <w:rPr>
          <w:b/>
        </w:rPr>
        <w:t>.</w:t>
      </w:r>
      <w:r w:rsidR="00E62D5D" w:rsidRPr="00952A7C">
        <w:rPr>
          <w:b/>
        </w:rPr>
        <w:t xml:space="preserve"> </w:t>
      </w:r>
      <w:r w:rsidR="0093508F" w:rsidRPr="00952A7C">
        <w:rPr>
          <w:b/>
        </w:rPr>
        <w:t>Порядок</w:t>
      </w:r>
      <w:r w:rsidR="000C7D9A">
        <w:rPr>
          <w:b/>
        </w:rPr>
        <w:t xml:space="preserve"> и сроки </w:t>
      </w:r>
      <w:r w:rsidR="00D460B9" w:rsidRPr="00952A7C">
        <w:rPr>
          <w:b/>
        </w:rPr>
        <w:t>проведения</w:t>
      </w:r>
      <w:r w:rsidR="004E7686" w:rsidRPr="00952A7C">
        <w:rPr>
          <w:b/>
        </w:rPr>
        <w:t xml:space="preserve"> </w:t>
      </w:r>
      <w:r w:rsidR="00CB5BD2">
        <w:rPr>
          <w:b/>
        </w:rPr>
        <w:t>Конкурса</w:t>
      </w:r>
    </w:p>
    <w:p w:rsidR="0093508F" w:rsidRPr="006517D3" w:rsidRDefault="007C6978" w:rsidP="007C6978">
      <w:pPr>
        <w:ind w:left="-284" w:firstLine="709"/>
        <w:jc w:val="both"/>
        <w:rPr>
          <w:bCs/>
        </w:rPr>
      </w:pPr>
      <w:r>
        <w:t>2</w:t>
      </w:r>
      <w:r w:rsidR="00A73C82" w:rsidRPr="00952A7C">
        <w:t>.1.</w:t>
      </w:r>
      <w:r w:rsidR="00A73C82" w:rsidRPr="00952A7C">
        <w:rPr>
          <w:b/>
        </w:rPr>
        <w:t xml:space="preserve"> </w:t>
      </w:r>
      <w:r w:rsidR="00D25D53">
        <w:t>Школьный конкурс</w:t>
      </w:r>
      <w:r w:rsidR="003D53EC">
        <w:t xml:space="preserve"> открытых уроко</w:t>
      </w:r>
      <w:r>
        <w:t>в проводится с</w:t>
      </w:r>
      <w:r w:rsidR="003D53EC">
        <w:t xml:space="preserve"> </w:t>
      </w:r>
      <w:r w:rsidR="003D53EC" w:rsidRPr="00524947">
        <w:t>2</w:t>
      </w:r>
      <w:r w:rsidRPr="00524947">
        <w:t>6 марта</w:t>
      </w:r>
      <w:r w:rsidR="003D53EC" w:rsidRPr="00524947">
        <w:t xml:space="preserve"> по 13 апрел</w:t>
      </w:r>
      <w:r w:rsidR="00D25D53" w:rsidRPr="00524947">
        <w:t>я</w:t>
      </w:r>
      <w:r w:rsidR="00D25D53">
        <w:t xml:space="preserve"> </w:t>
      </w:r>
      <w:r w:rsidR="00D460B9" w:rsidRPr="00952A7C">
        <w:t>201</w:t>
      </w:r>
      <w:r w:rsidR="003D53EC">
        <w:t>8</w:t>
      </w:r>
      <w:r w:rsidR="00D460B9" w:rsidRPr="00952A7C">
        <w:t xml:space="preserve"> г.</w:t>
      </w:r>
    </w:p>
    <w:p w:rsidR="0093508F" w:rsidRPr="00952A7C" w:rsidRDefault="007C6978" w:rsidP="007C6978">
      <w:pPr>
        <w:ind w:left="-284" w:firstLine="709"/>
        <w:jc w:val="both"/>
      </w:pPr>
      <w:r>
        <w:t>2</w:t>
      </w:r>
      <w:r w:rsidR="00A73C82" w:rsidRPr="00952A7C">
        <w:t>.2.</w:t>
      </w:r>
      <w:r w:rsidR="00CB5BD2">
        <w:t xml:space="preserve">Заявка об </w:t>
      </w:r>
      <w:r w:rsidR="00824662">
        <w:t>участи</w:t>
      </w:r>
      <w:r w:rsidR="003D53EC">
        <w:t xml:space="preserve">и в Конкурсе подается </w:t>
      </w:r>
      <w:r w:rsidR="00824662">
        <w:t xml:space="preserve">руководителю </w:t>
      </w:r>
      <w:r w:rsidR="003D53EC">
        <w:t>МО</w:t>
      </w:r>
      <w:r w:rsidR="00824662">
        <w:t>, с которым согласуется дата и время проведен</w:t>
      </w:r>
      <w:r w:rsidR="00E6716E">
        <w:t>ия урока, класс и тема. Руководитель МО</w:t>
      </w:r>
      <w:r w:rsidR="00824662">
        <w:t xml:space="preserve"> подает з</w:t>
      </w:r>
      <w:r w:rsidR="003D53EC">
        <w:t>аявку в</w:t>
      </w:r>
      <w:r w:rsidR="003D53EC" w:rsidRPr="003D53EC">
        <w:t xml:space="preserve"> </w:t>
      </w:r>
      <w:r w:rsidR="003D53EC">
        <w:t>Административный совет школы</w:t>
      </w:r>
      <w:r w:rsidR="00824662">
        <w:t xml:space="preserve">.  </w:t>
      </w:r>
      <w:r w:rsidR="00A73C82" w:rsidRPr="00952A7C">
        <w:t xml:space="preserve"> </w:t>
      </w:r>
    </w:p>
    <w:p w:rsidR="00A73C82" w:rsidRPr="006517D3" w:rsidRDefault="007C6978" w:rsidP="007C6978">
      <w:pPr>
        <w:ind w:left="-284" w:firstLine="709"/>
        <w:jc w:val="both"/>
      </w:pPr>
      <w:r>
        <w:t>2</w:t>
      </w:r>
      <w:r w:rsidR="002F6213">
        <w:t>.3.</w:t>
      </w:r>
      <w:r w:rsidR="00A73C82" w:rsidRPr="00952A7C">
        <w:t>Информация</w:t>
      </w:r>
      <w:r w:rsidR="00824662">
        <w:t xml:space="preserve"> (Положение)</w:t>
      </w:r>
      <w:r w:rsidR="00A73C82" w:rsidRPr="00952A7C">
        <w:t xml:space="preserve"> о проведении </w:t>
      </w:r>
      <w:r w:rsidR="00D25D53">
        <w:t xml:space="preserve">Конкурса </w:t>
      </w:r>
      <w:r w:rsidR="00A73C82" w:rsidRPr="00952A7C">
        <w:t xml:space="preserve">размещается на </w:t>
      </w:r>
      <w:r w:rsidR="006517D3">
        <w:t>официальном сайте</w:t>
      </w:r>
      <w:r w:rsidR="003D53EC">
        <w:t xml:space="preserve"> школы</w:t>
      </w:r>
      <w:r w:rsidR="006517D3">
        <w:t>.</w:t>
      </w:r>
    </w:p>
    <w:p w:rsidR="000C7D9A" w:rsidRDefault="007C6978" w:rsidP="007C6978">
      <w:pPr>
        <w:ind w:left="-284" w:firstLine="709"/>
        <w:jc w:val="both"/>
      </w:pPr>
      <w:r>
        <w:t>2</w:t>
      </w:r>
      <w:r w:rsidR="000C7D9A">
        <w:t xml:space="preserve">.4. </w:t>
      </w:r>
      <w:r w:rsidR="000C7D9A" w:rsidRPr="00F239EC">
        <w:t>Официальным началом конкурса является публикаци</w:t>
      </w:r>
      <w:r w:rsidR="000C7D9A" w:rsidRPr="00952A7C">
        <w:t>я настоящего Положения</w:t>
      </w:r>
      <w:r w:rsidR="002F6213">
        <w:t xml:space="preserve"> </w:t>
      </w:r>
      <w:r w:rsidR="003D53EC">
        <w:t>на официальном сайте школы</w:t>
      </w:r>
      <w:r w:rsidR="002F6213">
        <w:t xml:space="preserve"> в разделе «Методическая работа»</w:t>
      </w:r>
      <w:r w:rsidR="00CC3D8F">
        <w:t>,</w:t>
      </w:r>
      <w:r w:rsidR="00B23104">
        <w:t xml:space="preserve"> в системе АСУ РСО.</w:t>
      </w:r>
    </w:p>
    <w:p w:rsidR="00824662" w:rsidRDefault="007C6978" w:rsidP="007C6978">
      <w:pPr>
        <w:ind w:left="-284" w:firstLine="142"/>
        <w:jc w:val="both"/>
      </w:pPr>
      <w:r>
        <w:t xml:space="preserve">         2</w:t>
      </w:r>
      <w:r w:rsidR="00824662">
        <w:t>.5.</w:t>
      </w:r>
      <w:r w:rsidR="00824662" w:rsidRPr="00824662">
        <w:t xml:space="preserve"> </w:t>
      </w:r>
      <w:r w:rsidR="00824662" w:rsidRPr="00952A7C">
        <w:t xml:space="preserve">Итоги </w:t>
      </w:r>
      <w:r>
        <w:t>Конкурса будут подведены не позднее</w:t>
      </w:r>
      <w:r w:rsidR="003D53EC">
        <w:t xml:space="preserve"> </w:t>
      </w:r>
      <w:r w:rsidR="003D53EC" w:rsidRPr="00524947">
        <w:t>16 апрел</w:t>
      </w:r>
      <w:r w:rsidR="00824662" w:rsidRPr="00524947">
        <w:t>я</w:t>
      </w:r>
      <w:r w:rsidR="00824662">
        <w:t xml:space="preserve"> </w:t>
      </w:r>
      <w:r w:rsidR="00824662" w:rsidRPr="00952A7C">
        <w:t>201</w:t>
      </w:r>
      <w:r w:rsidR="003D53EC">
        <w:t>8 г</w:t>
      </w:r>
      <w:r w:rsidR="00CB5BD2">
        <w:t>.</w:t>
      </w:r>
    </w:p>
    <w:p w:rsidR="00902B3C" w:rsidRDefault="007C6978" w:rsidP="007C6978">
      <w:pPr>
        <w:ind w:left="-284" w:firstLine="709"/>
        <w:jc w:val="both"/>
        <w:rPr>
          <w:bCs/>
        </w:rPr>
      </w:pPr>
      <w:r>
        <w:t>2</w:t>
      </w:r>
      <w:r w:rsidR="00902B3C">
        <w:t>.6. Участие в конкурсе рассматривает</w:t>
      </w:r>
      <w:r w:rsidR="00CB5BD2">
        <w:t xml:space="preserve">ся как согласие на видеосъемку </w:t>
      </w:r>
      <w:r w:rsidR="00E6716E">
        <w:t>конку</w:t>
      </w:r>
      <w:r w:rsidR="0065210F">
        <w:t>р</w:t>
      </w:r>
      <w:r w:rsidR="00E6716E">
        <w:t>сн</w:t>
      </w:r>
      <w:r w:rsidR="00902B3C">
        <w:t>ого урока.</w:t>
      </w:r>
    </w:p>
    <w:p w:rsidR="000C7D9A" w:rsidRPr="00952A7C" w:rsidRDefault="000C7D9A" w:rsidP="007C6978">
      <w:pPr>
        <w:ind w:left="-284" w:firstLine="709"/>
        <w:jc w:val="both"/>
        <w:rPr>
          <w:b/>
        </w:rPr>
      </w:pPr>
    </w:p>
    <w:p w:rsidR="0093508F" w:rsidRPr="00952A7C" w:rsidRDefault="00E6716E" w:rsidP="007C6978">
      <w:pPr>
        <w:ind w:left="-284" w:firstLine="709"/>
        <w:jc w:val="both"/>
      </w:pPr>
      <w:r>
        <w:rPr>
          <w:b/>
        </w:rPr>
        <w:t>3</w:t>
      </w:r>
      <w:r w:rsidR="0093508F" w:rsidRPr="00952A7C">
        <w:rPr>
          <w:b/>
        </w:rPr>
        <w:t xml:space="preserve">. Условия участия в </w:t>
      </w:r>
      <w:r w:rsidR="002F6213">
        <w:rPr>
          <w:b/>
        </w:rPr>
        <w:t>Конкурсе</w:t>
      </w:r>
    </w:p>
    <w:p w:rsidR="002F6213" w:rsidRDefault="00E6716E" w:rsidP="007C6978">
      <w:pPr>
        <w:ind w:left="-284" w:firstLine="709"/>
        <w:jc w:val="both"/>
        <w:rPr>
          <w:color w:val="000000"/>
        </w:rPr>
      </w:pPr>
      <w:r>
        <w:rPr>
          <w:color w:val="000000"/>
        </w:rPr>
        <w:t>3</w:t>
      </w:r>
      <w:r w:rsidR="00F57BC9" w:rsidRPr="00952A7C">
        <w:rPr>
          <w:color w:val="000000"/>
        </w:rPr>
        <w:t xml:space="preserve">.1. </w:t>
      </w:r>
      <w:r w:rsidR="0093508F" w:rsidRPr="00952A7C">
        <w:rPr>
          <w:color w:val="000000"/>
        </w:rPr>
        <w:t xml:space="preserve">В </w:t>
      </w:r>
      <w:r w:rsidR="002F6213">
        <w:rPr>
          <w:color w:val="000000"/>
        </w:rPr>
        <w:t xml:space="preserve">Конкурсе </w:t>
      </w:r>
      <w:r w:rsidR="0093508F" w:rsidRPr="00952A7C">
        <w:rPr>
          <w:color w:val="000000"/>
        </w:rPr>
        <w:t>могут принять участие учителя</w:t>
      </w:r>
      <w:r w:rsidR="003D53EC">
        <w:rPr>
          <w:color w:val="000000"/>
        </w:rPr>
        <w:t xml:space="preserve"> школы</w:t>
      </w:r>
      <w:r w:rsidR="002F6213">
        <w:rPr>
          <w:color w:val="000000"/>
        </w:rPr>
        <w:t xml:space="preserve"> независимо от стажа работы и квалификационной категории</w:t>
      </w:r>
      <w:r w:rsidR="00CC3D8F">
        <w:rPr>
          <w:color w:val="000000"/>
        </w:rPr>
        <w:t>, работающие в 1- 6 классах.</w:t>
      </w:r>
    </w:p>
    <w:p w:rsidR="006D679E" w:rsidRDefault="00E6716E" w:rsidP="007C6978">
      <w:pPr>
        <w:ind w:left="-284" w:firstLine="709"/>
        <w:jc w:val="both"/>
      </w:pPr>
      <w:r>
        <w:rPr>
          <w:color w:val="000000"/>
        </w:rPr>
        <w:t>3</w:t>
      </w:r>
      <w:r w:rsidR="002F6213">
        <w:rPr>
          <w:color w:val="000000"/>
        </w:rPr>
        <w:t>.2. Уроки могут</w:t>
      </w:r>
      <w:r w:rsidR="0032678E">
        <w:rPr>
          <w:color w:val="000000"/>
        </w:rPr>
        <w:t xml:space="preserve"> быть</w:t>
      </w:r>
      <w:r w:rsidR="002F6213">
        <w:rPr>
          <w:color w:val="000000"/>
        </w:rPr>
        <w:t xml:space="preserve"> также даны </w:t>
      </w:r>
      <w:r w:rsidR="0032678E">
        <w:rPr>
          <w:color w:val="000000"/>
        </w:rPr>
        <w:t>коллективом (группой)</w:t>
      </w:r>
      <w:r w:rsidR="002F6213">
        <w:rPr>
          <w:color w:val="000000"/>
        </w:rPr>
        <w:t xml:space="preserve"> учителей </w:t>
      </w:r>
      <w:r w:rsidR="0032678E">
        <w:rPr>
          <w:color w:val="000000"/>
        </w:rPr>
        <w:t xml:space="preserve">в составе не более 3-х человек, работающих </w:t>
      </w:r>
      <w:r w:rsidR="003D53EC">
        <w:rPr>
          <w:color w:val="000000"/>
        </w:rPr>
        <w:t>в</w:t>
      </w:r>
      <w:r w:rsidR="002F6213">
        <w:rPr>
          <w:color w:val="000000"/>
        </w:rPr>
        <w:t xml:space="preserve"> </w:t>
      </w:r>
      <w:r w:rsidR="0032678E">
        <w:rPr>
          <w:color w:val="000000"/>
        </w:rPr>
        <w:t>о</w:t>
      </w:r>
      <w:r w:rsidR="003D53EC">
        <w:rPr>
          <w:color w:val="000000"/>
        </w:rPr>
        <w:t>дном</w:t>
      </w:r>
      <w:r w:rsidR="00CB5BD2">
        <w:rPr>
          <w:color w:val="000000"/>
        </w:rPr>
        <w:t xml:space="preserve"> </w:t>
      </w:r>
      <w:r w:rsidR="003D53EC">
        <w:rPr>
          <w:color w:val="000000"/>
        </w:rPr>
        <w:t>или разных методических</w:t>
      </w:r>
      <w:r w:rsidR="002F6213">
        <w:rPr>
          <w:color w:val="000000"/>
        </w:rPr>
        <w:t xml:space="preserve"> </w:t>
      </w:r>
      <w:r w:rsidR="003D53EC">
        <w:rPr>
          <w:color w:val="000000"/>
        </w:rPr>
        <w:t xml:space="preserve">объединениях </w:t>
      </w:r>
      <w:r w:rsidR="0032678E" w:rsidRPr="000E23E6">
        <w:rPr>
          <w:color w:val="000000"/>
        </w:rPr>
        <w:t>ОУ</w:t>
      </w:r>
      <w:r w:rsidR="005E53FF" w:rsidRPr="000E23E6">
        <w:rPr>
          <w:color w:val="000000"/>
        </w:rPr>
        <w:t xml:space="preserve"> </w:t>
      </w:r>
      <w:r w:rsidR="00687749" w:rsidRPr="000E23E6">
        <w:rPr>
          <w:color w:val="000000"/>
        </w:rPr>
        <w:t>(в номинации «</w:t>
      </w:r>
      <w:r w:rsidR="000E23E6">
        <w:rPr>
          <w:color w:val="000000"/>
        </w:rPr>
        <w:t>Лучший и</w:t>
      </w:r>
      <w:r w:rsidR="00687749" w:rsidRPr="000E23E6">
        <w:rPr>
          <w:color w:val="000000"/>
        </w:rPr>
        <w:t>нтегрированный урок»)</w:t>
      </w:r>
      <w:r w:rsidR="0032678E" w:rsidRPr="000E23E6">
        <w:rPr>
          <w:color w:val="000000"/>
        </w:rPr>
        <w:t>.</w:t>
      </w:r>
      <w:r w:rsidR="006D679E" w:rsidRPr="006D679E">
        <w:t xml:space="preserve"> </w:t>
      </w:r>
    </w:p>
    <w:p w:rsidR="0002430D" w:rsidRDefault="00E6716E" w:rsidP="007C6978">
      <w:pPr>
        <w:ind w:left="-284" w:firstLine="709"/>
        <w:jc w:val="both"/>
        <w:rPr>
          <w:color w:val="000000"/>
        </w:rPr>
      </w:pPr>
      <w:r>
        <w:t>3.3.Обязательным</w:t>
      </w:r>
      <w:r w:rsidR="006D679E">
        <w:t xml:space="preserve"> условием</w:t>
      </w:r>
      <w:r w:rsidR="006D679E" w:rsidRPr="00E615A6">
        <w:t xml:space="preserve"> проведения открытых уроков </w:t>
      </w:r>
      <w:r w:rsidR="006D679E" w:rsidRPr="00E83AF4">
        <w:rPr>
          <w:b/>
        </w:rPr>
        <w:t>является использование</w:t>
      </w:r>
      <w:r w:rsidR="006D679E" w:rsidRPr="006C3CC2">
        <w:t xml:space="preserve"> </w:t>
      </w:r>
      <w:r w:rsidR="006D679E" w:rsidRPr="006C3CC2">
        <w:rPr>
          <w:b/>
        </w:rPr>
        <w:t>проектно-задачной технологии.</w:t>
      </w:r>
      <w:r w:rsidR="006D679E" w:rsidRPr="00E615A6">
        <w:t xml:space="preserve"> </w:t>
      </w:r>
      <w:r w:rsidR="006D679E" w:rsidRPr="00E83AF4">
        <w:rPr>
          <w:b/>
        </w:rPr>
        <w:t xml:space="preserve"> </w:t>
      </w:r>
    </w:p>
    <w:p w:rsidR="002F6213" w:rsidRDefault="00E6716E" w:rsidP="007C6978">
      <w:pPr>
        <w:ind w:left="-284" w:firstLine="709"/>
        <w:jc w:val="both"/>
      </w:pPr>
      <w:r>
        <w:rPr>
          <w:color w:val="000000"/>
        </w:rPr>
        <w:t>3</w:t>
      </w:r>
      <w:r w:rsidR="006D679E">
        <w:rPr>
          <w:color w:val="000000"/>
        </w:rPr>
        <w:t>.4</w:t>
      </w:r>
      <w:r w:rsidR="003D53EC">
        <w:rPr>
          <w:color w:val="000000"/>
        </w:rPr>
        <w:t>. Каждое методическое</w:t>
      </w:r>
      <w:r w:rsidR="002F6213">
        <w:rPr>
          <w:color w:val="000000"/>
        </w:rPr>
        <w:t xml:space="preserve"> </w:t>
      </w:r>
      <w:r w:rsidR="006D679E">
        <w:rPr>
          <w:color w:val="000000"/>
        </w:rPr>
        <w:t xml:space="preserve">объединение </w:t>
      </w:r>
      <w:r w:rsidR="002F6213">
        <w:rPr>
          <w:color w:val="000000"/>
        </w:rPr>
        <w:t xml:space="preserve">представляет </w:t>
      </w:r>
      <w:r w:rsidR="002F6213" w:rsidRPr="00CB5BD2">
        <w:rPr>
          <w:b/>
          <w:color w:val="000000"/>
        </w:rPr>
        <w:t>не менее одного открытого урока</w:t>
      </w:r>
      <w:r w:rsidR="00B23104">
        <w:rPr>
          <w:color w:val="000000"/>
        </w:rPr>
        <w:t xml:space="preserve"> (начальные классы – по одному конкурсанту</w:t>
      </w:r>
      <w:r>
        <w:rPr>
          <w:color w:val="000000"/>
        </w:rPr>
        <w:t xml:space="preserve"> от параллели).</w:t>
      </w:r>
    </w:p>
    <w:p w:rsidR="008E00CB" w:rsidRDefault="008E00CB" w:rsidP="007C6978">
      <w:pPr>
        <w:ind w:left="-284" w:firstLine="709"/>
        <w:jc w:val="both"/>
      </w:pPr>
    </w:p>
    <w:p w:rsidR="00CC3D8F" w:rsidRDefault="00CC3D8F" w:rsidP="007C6978">
      <w:pPr>
        <w:ind w:left="-284" w:firstLine="709"/>
        <w:jc w:val="both"/>
      </w:pPr>
    </w:p>
    <w:p w:rsidR="00BC7172" w:rsidRDefault="00E6716E" w:rsidP="007C6978">
      <w:pPr>
        <w:ind w:left="-284" w:firstLine="709"/>
        <w:jc w:val="both"/>
        <w:rPr>
          <w:rStyle w:val="aa"/>
        </w:rPr>
      </w:pPr>
      <w:r>
        <w:rPr>
          <w:b/>
          <w:spacing w:val="-9"/>
        </w:rPr>
        <w:lastRenderedPageBreak/>
        <w:t>4</w:t>
      </w:r>
      <w:r w:rsidR="00BC7172" w:rsidRPr="00BC7172">
        <w:rPr>
          <w:b/>
          <w:spacing w:val="-9"/>
        </w:rPr>
        <w:t xml:space="preserve">. </w:t>
      </w:r>
      <w:r w:rsidR="008E00CB">
        <w:rPr>
          <w:rStyle w:val="aa"/>
        </w:rPr>
        <w:t xml:space="preserve">Подведение итогов </w:t>
      </w:r>
      <w:r w:rsidR="000978E8">
        <w:rPr>
          <w:rStyle w:val="aa"/>
        </w:rPr>
        <w:t>Конкурса</w:t>
      </w:r>
    </w:p>
    <w:p w:rsidR="000978E8" w:rsidRDefault="00E6716E" w:rsidP="007C6978">
      <w:pPr>
        <w:ind w:left="-284" w:firstLine="709"/>
        <w:jc w:val="both"/>
        <w:rPr>
          <w:rStyle w:val="aa"/>
          <w:b w:val="0"/>
        </w:rPr>
      </w:pPr>
      <w:r>
        <w:rPr>
          <w:rStyle w:val="aa"/>
          <w:b w:val="0"/>
        </w:rPr>
        <w:t>4</w:t>
      </w:r>
      <w:r w:rsidR="00844C1E" w:rsidRPr="00844C1E">
        <w:rPr>
          <w:rStyle w:val="aa"/>
          <w:b w:val="0"/>
        </w:rPr>
        <w:t>.1.</w:t>
      </w:r>
      <w:r w:rsidR="00844C1E">
        <w:rPr>
          <w:rStyle w:val="aa"/>
          <w:b w:val="0"/>
        </w:rPr>
        <w:t xml:space="preserve"> </w:t>
      </w:r>
      <w:r w:rsidR="00037D70">
        <w:rPr>
          <w:rStyle w:val="aa"/>
          <w:b w:val="0"/>
        </w:rPr>
        <w:t>Итоги конкурса подводят эксперты, определенны</w:t>
      </w:r>
      <w:r w:rsidR="000978E8">
        <w:rPr>
          <w:rStyle w:val="aa"/>
          <w:b w:val="0"/>
        </w:rPr>
        <w:t>е из числа представит</w:t>
      </w:r>
      <w:r w:rsidR="00CB5BD2">
        <w:rPr>
          <w:rStyle w:val="aa"/>
          <w:b w:val="0"/>
        </w:rPr>
        <w:t>елей админи</w:t>
      </w:r>
      <w:r w:rsidR="00037D70">
        <w:rPr>
          <w:rStyle w:val="aa"/>
          <w:b w:val="0"/>
        </w:rPr>
        <w:t>страции.</w:t>
      </w:r>
    </w:p>
    <w:p w:rsidR="00902B3C" w:rsidRDefault="00E6716E" w:rsidP="007C6978">
      <w:pPr>
        <w:ind w:left="-284"/>
        <w:jc w:val="both"/>
      </w:pPr>
      <w:r>
        <w:rPr>
          <w:rStyle w:val="aa"/>
          <w:b w:val="0"/>
        </w:rPr>
        <w:t xml:space="preserve">            4</w:t>
      </w:r>
      <w:r w:rsidR="00902B3C">
        <w:rPr>
          <w:rStyle w:val="aa"/>
          <w:b w:val="0"/>
        </w:rPr>
        <w:t>.2.</w:t>
      </w:r>
      <w:r w:rsidR="00902B3C" w:rsidRPr="00902B3C">
        <w:t xml:space="preserve"> </w:t>
      </w:r>
      <w:r w:rsidR="00902B3C">
        <w:t>Итоги конкурса подводятся по следующим номинациям:</w:t>
      </w:r>
    </w:p>
    <w:p w:rsidR="00902B3C" w:rsidRPr="00952A7C" w:rsidRDefault="00902B3C" w:rsidP="00037D70">
      <w:pPr>
        <w:ind w:left="-284"/>
        <w:jc w:val="both"/>
      </w:pPr>
      <w:r w:rsidRPr="00952A7C">
        <w:t>«Лучший урок</w:t>
      </w:r>
      <w:r>
        <w:t xml:space="preserve"> по предмету</w:t>
      </w:r>
      <w:r w:rsidRPr="00952A7C">
        <w:t>»</w:t>
      </w:r>
      <w:r w:rsidR="00CB5BD2">
        <w:t>,</w:t>
      </w:r>
      <w:r w:rsidRPr="00952A7C">
        <w:t xml:space="preserve"> </w:t>
      </w:r>
    </w:p>
    <w:p w:rsidR="00902B3C" w:rsidRDefault="00902B3C" w:rsidP="007C6978">
      <w:pPr>
        <w:ind w:left="-284"/>
        <w:jc w:val="both"/>
      </w:pPr>
      <w:r w:rsidRPr="00952A7C">
        <w:t xml:space="preserve"> </w:t>
      </w:r>
      <w:r>
        <w:t>«Лучший интегрированный урок».</w:t>
      </w:r>
    </w:p>
    <w:p w:rsidR="000978E8" w:rsidRDefault="00E6716E" w:rsidP="007C6978">
      <w:pPr>
        <w:ind w:left="-284" w:firstLine="709"/>
        <w:jc w:val="both"/>
        <w:rPr>
          <w:rStyle w:val="aa"/>
          <w:b w:val="0"/>
        </w:rPr>
      </w:pPr>
      <w:r>
        <w:rPr>
          <w:rStyle w:val="aa"/>
          <w:b w:val="0"/>
        </w:rPr>
        <w:t>4</w:t>
      </w:r>
      <w:r w:rsidR="00902B3C">
        <w:rPr>
          <w:rStyle w:val="aa"/>
          <w:b w:val="0"/>
        </w:rPr>
        <w:t>.3</w:t>
      </w:r>
      <w:r w:rsidR="000978E8">
        <w:rPr>
          <w:rStyle w:val="aa"/>
          <w:b w:val="0"/>
        </w:rPr>
        <w:t xml:space="preserve">. </w:t>
      </w:r>
      <w:r>
        <w:rPr>
          <w:rStyle w:val="aa"/>
          <w:b w:val="0"/>
        </w:rPr>
        <w:t>По итогам</w:t>
      </w:r>
      <w:r w:rsidR="00843D74">
        <w:rPr>
          <w:rStyle w:val="aa"/>
          <w:b w:val="0"/>
        </w:rPr>
        <w:t xml:space="preserve"> </w:t>
      </w:r>
      <w:r w:rsidR="00CB5BD2">
        <w:rPr>
          <w:rStyle w:val="aa"/>
          <w:b w:val="0"/>
        </w:rPr>
        <w:t>К</w:t>
      </w:r>
      <w:r>
        <w:rPr>
          <w:rStyle w:val="aa"/>
          <w:b w:val="0"/>
        </w:rPr>
        <w:t>онкурса</w:t>
      </w:r>
      <w:r w:rsidR="000978E8">
        <w:rPr>
          <w:rStyle w:val="aa"/>
          <w:b w:val="0"/>
        </w:rPr>
        <w:t xml:space="preserve"> определяю</w:t>
      </w:r>
      <w:r w:rsidR="00843D74">
        <w:rPr>
          <w:rStyle w:val="aa"/>
          <w:b w:val="0"/>
        </w:rPr>
        <w:t>тся победители (1 место), лауреаты (2 место), дипломант</w:t>
      </w:r>
      <w:r w:rsidR="00037D70">
        <w:rPr>
          <w:rStyle w:val="aa"/>
          <w:b w:val="0"/>
        </w:rPr>
        <w:t>ы (3 место)</w:t>
      </w:r>
      <w:r w:rsidR="0065210F">
        <w:rPr>
          <w:rStyle w:val="aa"/>
          <w:b w:val="0"/>
        </w:rPr>
        <w:t xml:space="preserve"> в каждой номинации</w:t>
      </w:r>
      <w:r w:rsidR="00037D70">
        <w:rPr>
          <w:rStyle w:val="aa"/>
          <w:b w:val="0"/>
        </w:rPr>
        <w:t>.</w:t>
      </w:r>
    </w:p>
    <w:p w:rsidR="00332F5E" w:rsidRDefault="00332F5E" w:rsidP="007C6978">
      <w:pPr>
        <w:ind w:left="-284" w:firstLine="709"/>
        <w:jc w:val="both"/>
        <w:rPr>
          <w:b/>
        </w:rPr>
      </w:pPr>
    </w:p>
    <w:p w:rsidR="00B03DC4" w:rsidRPr="00844C1E" w:rsidRDefault="00E6716E" w:rsidP="007C6978">
      <w:pPr>
        <w:ind w:left="-284" w:firstLine="709"/>
        <w:jc w:val="both"/>
        <w:rPr>
          <w:b/>
        </w:rPr>
      </w:pPr>
      <w:r>
        <w:rPr>
          <w:b/>
        </w:rPr>
        <w:t>5</w:t>
      </w:r>
      <w:r w:rsidR="00B03DC4" w:rsidRPr="00952A7C">
        <w:rPr>
          <w:b/>
        </w:rPr>
        <w:t xml:space="preserve">. Оргкомитет </w:t>
      </w:r>
      <w:r w:rsidR="00332F5E">
        <w:rPr>
          <w:b/>
        </w:rPr>
        <w:t>Конкурса</w:t>
      </w:r>
    </w:p>
    <w:p w:rsidR="000F07B2" w:rsidRDefault="00E6716E" w:rsidP="007C6978">
      <w:pPr>
        <w:ind w:left="-284" w:firstLine="709"/>
        <w:jc w:val="both"/>
      </w:pPr>
      <w:r>
        <w:t>5</w:t>
      </w:r>
      <w:r w:rsidR="00B03DC4" w:rsidRPr="00952A7C">
        <w:t>.1. Оргкомитет формируется с целью проведения организационной работы по подготовке и проведению</w:t>
      </w:r>
      <w:r w:rsidR="00844C1E">
        <w:t xml:space="preserve"> </w:t>
      </w:r>
      <w:r w:rsidR="00332F5E">
        <w:t xml:space="preserve">Конкурса </w:t>
      </w:r>
      <w:r w:rsidR="008B2FB7">
        <w:t>– Приложение 3</w:t>
      </w:r>
    </w:p>
    <w:p w:rsidR="00B03DC4" w:rsidRPr="00952A7C" w:rsidRDefault="00E6716E" w:rsidP="007C6978">
      <w:pPr>
        <w:ind w:left="-284" w:firstLine="709"/>
        <w:jc w:val="both"/>
      </w:pPr>
      <w:r>
        <w:t>5</w:t>
      </w:r>
      <w:r w:rsidR="006A6F5F">
        <w:t>.2. Функции оргкомитета</w:t>
      </w:r>
      <w:r w:rsidR="00B03DC4" w:rsidRPr="00952A7C">
        <w:t>:</w:t>
      </w:r>
    </w:p>
    <w:p w:rsidR="006A6F5F" w:rsidRDefault="006A6F5F" w:rsidP="007C6978">
      <w:pPr>
        <w:ind w:left="-284" w:firstLine="709"/>
        <w:jc w:val="both"/>
      </w:pPr>
      <w:r>
        <w:t>- организует информационную поддержку</w:t>
      </w:r>
      <w:r w:rsidR="00332F5E">
        <w:t xml:space="preserve"> Конкурса</w:t>
      </w:r>
      <w:r>
        <w:t>;</w:t>
      </w:r>
    </w:p>
    <w:p w:rsidR="006A6F5F" w:rsidRDefault="00037D70" w:rsidP="007C6978">
      <w:pPr>
        <w:ind w:left="-284" w:firstLine="709"/>
        <w:jc w:val="both"/>
      </w:pPr>
      <w:r>
        <w:t>- утверждает состав экспертной группы;</w:t>
      </w:r>
    </w:p>
    <w:p w:rsidR="00BC7172" w:rsidRPr="00844C1E" w:rsidRDefault="005447F4" w:rsidP="007C6978">
      <w:pPr>
        <w:ind w:left="-284" w:firstLine="709"/>
        <w:jc w:val="both"/>
      </w:pPr>
      <w:r>
        <w:t xml:space="preserve">- </w:t>
      </w:r>
      <w:r w:rsidR="006A6F5F">
        <w:t xml:space="preserve">организует проведение </w:t>
      </w:r>
      <w:r w:rsidR="00844C1E">
        <w:t xml:space="preserve">профессиональной </w:t>
      </w:r>
      <w:r w:rsidR="006A6F5F">
        <w:t>э</w:t>
      </w:r>
      <w:r w:rsidR="00BC7172">
        <w:t>кспертизы</w:t>
      </w:r>
      <w:r w:rsidR="00332F5E">
        <w:t xml:space="preserve"> открытых уроков</w:t>
      </w:r>
      <w:r w:rsidR="00BC7172">
        <w:t>;</w:t>
      </w:r>
    </w:p>
    <w:p w:rsidR="00727E93" w:rsidRPr="00BC7172" w:rsidRDefault="00332F5E" w:rsidP="007C6978">
      <w:pPr>
        <w:shd w:val="clear" w:color="auto" w:fill="FFFFFF"/>
        <w:ind w:left="-284"/>
        <w:jc w:val="both"/>
        <w:rPr>
          <w:color w:val="000000"/>
        </w:rPr>
      </w:pPr>
      <w:r>
        <w:rPr>
          <w:color w:val="000000"/>
          <w:spacing w:val="-2"/>
        </w:rPr>
        <w:t xml:space="preserve">          </w:t>
      </w:r>
      <w:r w:rsidR="005447F4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- </w:t>
      </w:r>
      <w:r w:rsidR="005447F4">
        <w:rPr>
          <w:color w:val="000000"/>
          <w:spacing w:val="-2"/>
        </w:rPr>
        <w:t>подводит итоги Конкурса.</w:t>
      </w:r>
    </w:p>
    <w:p w:rsidR="0096724D" w:rsidRDefault="00E6716E" w:rsidP="007C6978">
      <w:pPr>
        <w:ind w:left="-284" w:firstLine="709"/>
        <w:jc w:val="both"/>
      </w:pPr>
      <w:r>
        <w:t>5</w:t>
      </w:r>
      <w:r w:rsidR="0096724D">
        <w:t>.3. Члены оргкомитета обязаны:</w:t>
      </w:r>
    </w:p>
    <w:p w:rsidR="0096724D" w:rsidRDefault="0096724D" w:rsidP="007C6978">
      <w:pPr>
        <w:ind w:left="-284" w:firstLine="709"/>
        <w:jc w:val="both"/>
      </w:pPr>
      <w:r>
        <w:t>- соблюдать настоящее Положение;</w:t>
      </w:r>
    </w:p>
    <w:p w:rsidR="0096724D" w:rsidRDefault="0096724D" w:rsidP="007C6978">
      <w:pPr>
        <w:ind w:left="-284" w:firstLine="709"/>
        <w:jc w:val="both"/>
      </w:pPr>
      <w:r>
        <w:t>- при принятии решений голосовать индивидуально и открыто.</w:t>
      </w:r>
    </w:p>
    <w:p w:rsidR="0096724D" w:rsidRDefault="00E6716E" w:rsidP="007C6978">
      <w:pPr>
        <w:ind w:left="-284" w:firstLine="709"/>
        <w:jc w:val="both"/>
      </w:pPr>
      <w:r>
        <w:t>5</w:t>
      </w:r>
      <w:r w:rsidR="0096724D">
        <w:t>.4. Решение оргкомитета считается принятым, если за него проголосовало более половины списочного состава. При равенстве голосов право решающего голоса остается за председателем.</w:t>
      </w:r>
    </w:p>
    <w:p w:rsidR="0096724D" w:rsidRDefault="0096724D" w:rsidP="007C6978">
      <w:pPr>
        <w:ind w:left="-284" w:firstLine="709"/>
        <w:jc w:val="both"/>
      </w:pPr>
    </w:p>
    <w:p w:rsidR="0096724D" w:rsidRPr="00F31D0C" w:rsidRDefault="00CB5F0C" w:rsidP="007C6978">
      <w:pPr>
        <w:ind w:left="-284" w:firstLine="709"/>
        <w:jc w:val="both"/>
        <w:rPr>
          <w:b/>
        </w:rPr>
      </w:pPr>
      <w:r>
        <w:rPr>
          <w:b/>
        </w:rPr>
        <w:t>6</w:t>
      </w:r>
      <w:r w:rsidR="0096724D" w:rsidRPr="00F31D0C">
        <w:rPr>
          <w:b/>
        </w:rPr>
        <w:t>. Экспертиза</w:t>
      </w:r>
      <w:r w:rsidR="00017F6D">
        <w:rPr>
          <w:b/>
        </w:rPr>
        <w:t xml:space="preserve"> конкурсных </w:t>
      </w:r>
      <w:r w:rsidR="00E734BD">
        <w:rPr>
          <w:b/>
        </w:rPr>
        <w:t>уроков</w:t>
      </w:r>
    </w:p>
    <w:p w:rsidR="0096724D" w:rsidRDefault="00CB5F0C" w:rsidP="007C6978">
      <w:pPr>
        <w:ind w:left="-284" w:firstLine="709"/>
        <w:jc w:val="both"/>
      </w:pPr>
      <w:r>
        <w:t>6</w:t>
      </w:r>
      <w:r w:rsidR="0096724D">
        <w:t>.1. В целях получения объективной оценки проводит</w:t>
      </w:r>
      <w:r w:rsidR="006936B8">
        <w:t xml:space="preserve">ся профессиональная </w:t>
      </w:r>
      <w:r w:rsidR="0096724D">
        <w:t>экспертиза</w:t>
      </w:r>
      <w:r w:rsidR="0096724D" w:rsidRPr="0096724D">
        <w:t xml:space="preserve"> </w:t>
      </w:r>
      <w:r w:rsidR="0096724D">
        <w:t>(далее – экспертиза) конкурсных</w:t>
      </w:r>
      <w:r w:rsidR="005447F4">
        <w:t xml:space="preserve"> открытых уроков</w:t>
      </w:r>
      <w:r w:rsidR="0096724D">
        <w:t>.</w:t>
      </w:r>
    </w:p>
    <w:p w:rsidR="0096724D" w:rsidRDefault="00CB5F0C" w:rsidP="007C6978">
      <w:pPr>
        <w:ind w:left="-284" w:firstLine="709"/>
        <w:jc w:val="both"/>
      </w:pPr>
      <w:r>
        <w:t>6</w:t>
      </w:r>
      <w:r w:rsidR="00397ECB">
        <w:t xml:space="preserve">.2. </w:t>
      </w:r>
      <w:r w:rsidR="0096724D">
        <w:t>Экспертизу проводят</w:t>
      </w:r>
      <w:r w:rsidR="005F426A">
        <w:t xml:space="preserve"> </w:t>
      </w:r>
      <w:r w:rsidR="00037D70">
        <w:t>не менее 3 экспертов</w:t>
      </w:r>
      <w:r w:rsidR="00397ECB">
        <w:t>, определенных</w:t>
      </w:r>
      <w:r w:rsidR="005F426A">
        <w:t xml:space="preserve"> </w:t>
      </w:r>
      <w:r w:rsidR="00397ECB">
        <w:t xml:space="preserve">оргкомитетом </w:t>
      </w:r>
      <w:r w:rsidR="00385249">
        <w:t xml:space="preserve">(см. Приложение </w:t>
      </w:r>
      <w:r w:rsidR="000F07B2">
        <w:t>2</w:t>
      </w:r>
      <w:r w:rsidR="00385249">
        <w:t>)</w:t>
      </w:r>
      <w:r w:rsidR="00844C1E">
        <w:t>.</w:t>
      </w:r>
    </w:p>
    <w:p w:rsidR="001A3866" w:rsidRDefault="00CB5F0C" w:rsidP="00037D70">
      <w:pPr>
        <w:jc w:val="both"/>
      </w:pPr>
      <w:r>
        <w:t>6</w:t>
      </w:r>
      <w:r w:rsidR="00844C1E">
        <w:t xml:space="preserve">.3. Эксперты </w:t>
      </w:r>
      <w:r w:rsidR="001A3866">
        <w:t>обязаны:</w:t>
      </w:r>
    </w:p>
    <w:p w:rsidR="001A3866" w:rsidRDefault="001A3866" w:rsidP="007C6978">
      <w:pPr>
        <w:ind w:left="-284" w:firstLine="709"/>
        <w:jc w:val="both"/>
      </w:pPr>
      <w:r>
        <w:t xml:space="preserve">- </w:t>
      </w:r>
      <w:r w:rsidR="00397ECB">
        <w:t xml:space="preserve">  </w:t>
      </w:r>
      <w:r>
        <w:t>соблюдать настоящее Положение;</w:t>
      </w:r>
    </w:p>
    <w:p w:rsidR="001A3866" w:rsidRDefault="00397ECB" w:rsidP="007C6978">
      <w:pPr>
        <w:ind w:left="-284" w:firstLine="709"/>
        <w:jc w:val="both"/>
      </w:pPr>
      <w:r>
        <w:t xml:space="preserve">- </w:t>
      </w:r>
      <w:r w:rsidR="005F426A">
        <w:t xml:space="preserve">при оценивании конкурсных открытых </w:t>
      </w:r>
      <w:r>
        <w:t xml:space="preserve">уроков </w:t>
      </w:r>
      <w:r w:rsidR="001A3866">
        <w:t xml:space="preserve">использовать критерии в соответствии с </w:t>
      </w:r>
      <w:r w:rsidR="001A3866" w:rsidRPr="00E734BD">
        <w:rPr>
          <w:b/>
        </w:rPr>
        <w:t xml:space="preserve">Приложением </w:t>
      </w:r>
      <w:r w:rsidR="000F07B2" w:rsidRPr="00E734BD">
        <w:rPr>
          <w:b/>
        </w:rPr>
        <w:t>2</w:t>
      </w:r>
      <w:r w:rsidR="001A3866">
        <w:t xml:space="preserve"> к настоящему Положению.</w:t>
      </w:r>
    </w:p>
    <w:p w:rsidR="00397ECB" w:rsidRDefault="00CB5F0C" w:rsidP="007C6978">
      <w:pPr>
        <w:ind w:left="-284" w:firstLine="709"/>
        <w:jc w:val="both"/>
      </w:pPr>
      <w:r>
        <w:t>6</w:t>
      </w:r>
      <w:r w:rsidR="001A3866">
        <w:t>.4.</w:t>
      </w:r>
      <w:r w:rsidR="00B03DC4" w:rsidRPr="00952A7C">
        <w:t xml:space="preserve"> </w:t>
      </w:r>
      <w:r w:rsidR="001A3866">
        <w:t>Результатом работы эксперта явля</w:t>
      </w:r>
      <w:r w:rsidR="00C37D22">
        <w:t xml:space="preserve">ется заполненное и подписанное </w:t>
      </w:r>
      <w:r w:rsidR="008328B3">
        <w:t>э</w:t>
      </w:r>
      <w:r w:rsidR="000F07B2">
        <w:t>кспертное заключение</w:t>
      </w:r>
      <w:r w:rsidR="008328B3">
        <w:t>.</w:t>
      </w:r>
      <w:r w:rsidR="000F07B2">
        <w:t xml:space="preserve"> </w:t>
      </w:r>
    </w:p>
    <w:p w:rsidR="001A3866" w:rsidRDefault="00CB5F0C" w:rsidP="007C6978">
      <w:pPr>
        <w:ind w:left="-284" w:firstLine="709"/>
        <w:jc w:val="both"/>
      </w:pPr>
      <w:r>
        <w:t>6</w:t>
      </w:r>
      <w:r w:rsidR="000F07B2">
        <w:t>.5. Экспертные заключения</w:t>
      </w:r>
      <w:r w:rsidR="001A3866">
        <w:t xml:space="preserve"> с</w:t>
      </w:r>
      <w:r w:rsidR="006936B8">
        <w:t xml:space="preserve">даются ответственному секретарю </w:t>
      </w:r>
      <w:r w:rsidR="001A3866">
        <w:t>оргкомитета.</w:t>
      </w:r>
    </w:p>
    <w:p w:rsidR="00385249" w:rsidRDefault="00385249" w:rsidP="007C6978">
      <w:pPr>
        <w:ind w:left="-284" w:firstLine="709"/>
        <w:jc w:val="both"/>
      </w:pPr>
    </w:p>
    <w:p w:rsidR="00385249" w:rsidRDefault="00385249" w:rsidP="007C6978">
      <w:pPr>
        <w:ind w:left="-284" w:firstLine="709"/>
        <w:jc w:val="both"/>
      </w:pPr>
    </w:p>
    <w:p w:rsidR="00385249" w:rsidRDefault="00385249" w:rsidP="007C6978">
      <w:pPr>
        <w:ind w:left="-284" w:firstLine="709"/>
        <w:jc w:val="both"/>
      </w:pPr>
    </w:p>
    <w:p w:rsidR="00385249" w:rsidRDefault="00385249" w:rsidP="007C6978">
      <w:pPr>
        <w:ind w:left="-284" w:firstLine="709"/>
        <w:jc w:val="both"/>
      </w:pPr>
    </w:p>
    <w:p w:rsidR="00385249" w:rsidRDefault="00385249" w:rsidP="007C6978">
      <w:pPr>
        <w:ind w:left="-284" w:firstLine="709"/>
        <w:jc w:val="both"/>
      </w:pPr>
    </w:p>
    <w:p w:rsidR="00385249" w:rsidRDefault="00385249" w:rsidP="007C6978">
      <w:pPr>
        <w:ind w:left="-284" w:firstLine="709"/>
        <w:jc w:val="both"/>
      </w:pPr>
    </w:p>
    <w:p w:rsidR="00385249" w:rsidRDefault="00385249" w:rsidP="007C6978">
      <w:pPr>
        <w:ind w:left="-284" w:firstLine="709"/>
        <w:jc w:val="both"/>
      </w:pPr>
    </w:p>
    <w:p w:rsidR="00F3444A" w:rsidRDefault="00F3444A" w:rsidP="007C6978">
      <w:pPr>
        <w:ind w:left="-284"/>
        <w:jc w:val="both"/>
      </w:pPr>
    </w:p>
    <w:p w:rsidR="00037D70" w:rsidRDefault="00037D70" w:rsidP="007C6978">
      <w:pPr>
        <w:ind w:left="-284"/>
        <w:jc w:val="both"/>
      </w:pPr>
    </w:p>
    <w:p w:rsidR="00037D70" w:rsidRDefault="00037D70" w:rsidP="007C6978">
      <w:pPr>
        <w:ind w:left="-284"/>
        <w:jc w:val="both"/>
      </w:pPr>
    </w:p>
    <w:p w:rsidR="00037D70" w:rsidRDefault="00037D70" w:rsidP="007C6978">
      <w:pPr>
        <w:ind w:left="-284"/>
        <w:jc w:val="both"/>
      </w:pPr>
    </w:p>
    <w:p w:rsidR="00037D70" w:rsidRDefault="00037D70" w:rsidP="007C6978">
      <w:pPr>
        <w:ind w:left="-284"/>
        <w:jc w:val="both"/>
      </w:pPr>
    </w:p>
    <w:p w:rsidR="00037D70" w:rsidRDefault="00037D70" w:rsidP="007C6978">
      <w:pPr>
        <w:ind w:left="-284"/>
        <w:jc w:val="both"/>
      </w:pPr>
    </w:p>
    <w:p w:rsidR="00C6055C" w:rsidRDefault="00C6055C" w:rsidP="007C6978">
      <w:pPr>
        <w:ind w:left="-284"/>
        <w:jc w:val="both"/>
      </w:pPr>
    </w:p>
    <w:p w:rsidR="00C6055C" w:rsidRDefault="00C6055C" w:rsidP="007C6978">
      <w:pPr>
        <w:ind w:left="-284"/>
        <w:jc w:val="both"/>
      </w:pPr>
    </w:p>
    <w:p w:rsidR="00037D70" w:rsidRDefault="00037D70" w:rsidP="007C6978">
      <w:pPr>
        <w:ind w:left="-284"/>
        <w:jc w:val="both"/>
      </w:pPr>
    </w:p>
    <w:p w:rsidR="00037D70" w:rsidRDefault="00037D70" w:rsidP="007C6978">
      <w:pPr>
        <w:ind w:left="-284"/>
        <w:jc w:val="both"/>
      </w:pPr>
    </w:p>
    <w:p w:rsidR="00385249" w:rsidRDefault="00385249" w:rsidP="007C6978">
      <w:pPr>
        <w:ind w:left="-284" w:firstLine="709"/>
        <w:jc w:val="both"/>
      </w:pPr>
    </w:p>
    <w:p w:rsidR="00397ECB" w:rsidRPr="001D67D6" w:rsidRDefault="00397ECB" w:rsidP="007C6978">
      <w:pPr>
        <w:ind w:left="-284"/>
        <w:jc w:val="right"/>
        <w:rPr>
          <w:b/>
        </w:rPr>
      </w:pPr>
      <w:r w:rsidRPr="001D67D6">
        <w:rPr>
          <w:b/>
        </w:rPr>
        <w:t>Приложение 1</w:t>
      </w:r>
    </w:p>
    <w:p w:rsidR="00385249" w:rsidRDefault="00385249" w:rsidP="007C6978">
      <w:pPr>
        <w:ind w:left="-284" w:firstLine="709"/>
        <w:jc w:val="both"/>
      </w:pPr>
    </w:p>
    <w:p w:rsidR="00385249" w:rsidRDefault="00385249" w:rsidP="007C6978">
      <w:pPr>
        <w:ind w:left="-284" w:firstLine="709"/>
        <w:jc w:val="both"/>
      </w:pPr>
    </w:p>
    <w:p w:rsidR="00385249" w:rsidRPr="00397ECB" w:rsidRDefault="001D67D6" w:rsidP="007C6978">
      <w:pPr>
        <w:ind w:left="-284" w:firstLine="709"/>
        <w:jc w:val="both"/>
        <w:rPr>
          <w:b/>
        </w:rPr>
      </w:pPr>
      <w:r>
        <w:rPr>
          <w:b/>
        </w:rPr>
        <w:t xml:space="preserve">Заявка об </w:t>
      </w:r>
      <w:r w:rsidR="00397ECB" w:rsidRPr="00397ECB">
        <w:rPr>
          <w:b/>
        </w:rPr>
        <w:t>участии в Конкурсе</w:t>
      </w:r>
    </w:p>
    <w:p w:rsidR="00227C5E" w:rsidRPr="00397ECB" w:rsidRDefault="00227C5E" w:rsidP="007C6978">
      <w:pPr>
        <w:ind w:left="-284"/>
        <w:jc w:val="both"/>
        <w:rPr>
          <w:b/>
        </w:rPr>
      </w:pPr>
    </w:p>
    <w:p w:rsidR="00227C5E" w:rsidRPr="00952A7C" w:rsidRDefault="00034760" w:rsidP="007C6978">
      <w:pPr>
        <w:ind w:left="-284"/>
        <w:jc w:val="both"/>
      </w:pPr>
      <w:r>
        <w:t xml:space="preserve">           </w:t>
      </w:r>
      <w:r w:rsidR="00397ECB">
        <w:t>Ф</w:t>
      </w:r>
      <w:r w:rsidR="001D67D6">
        <w:t xml:space="preserve">амилия, имя, отчество </w:t>
      </w:r>
      <w:r w:rsidR="00397ECB">
        <w:t>учителя</w:t>
      </w:r>
    </w:p>
    <w:p w:rsidR="00227C5E" w:rsidRDefault="00397ECB" w:rsidP="007C6978">
      <w:pPr>
        <w:ind w:left="-284"/>
        <w:jc w:val="both"/>
      </w:pPr>
      <w:r>
        <w:t xml:space="preserve">           Т</w:t>
      </w:r>
      <w:r w:rsidR="00227C5E" w:rsidRPr="00952A7C">
        <w:t xml:space="preserve">ема урока, класс </w:t>
      </w:r>
    </w:p>
    <w:p w:rsidR="00227C5E" w:rsidRDefault="00397ECB" w:rsidP="007C6978">
      <w:pPr>
        <w:ind w:left="-284"/>
        <w:jc w:val="both"/>
      </w:pPr>
      <w:r>
        <w:t xml:space="preserve">          </w:t>
      </w:r>
      <w:r w:rsidR="00227C5E">
        <w:t xml:space="preserve"> </w:t>
      </w:r>
      <w:r>
        <w:t xml:space="preserve">Дата проведения:      </w:t>
      </w:r>
    </w:p>
    <w:p w:rsidR="00397ECB" w:rsidRDefault="00397ECB" w:rsidP="007C6978">
      <w:pPr>
        <w:ind w:left="-284"/>
        <w:jc w:val="both"/>
      </w:pPr>
      <w:r>
        <w:t xml:space="preserve">           На каком уроке:</w:t>
      </w:r>
    </w:p>
    <w:p w:rsidR="003E5A3E" w:rsidRDefault="003E5A3E" w:rsidP="007C6978">
      <w:pPr>
        <w:ind w:left="-284"/>
        <w:jc w:val="both"/>
      </w:pPr>
    </w:p>
    <w:p w:rsidR="003E5A3E" w:rsidRDefault="003E5A3E" w:rsidP="007C6978">
      <w:pPr>
        <w:ind w:left="-284"/>
        <w:jc w:val="both"/>
      </w:pPr>
    </w:p>
    <w:p w:rsidR="003E5A3E" w:rsidRDefault="003E5A3E" w:rsidP="007C6978">
      <w:pPr>
        <w:ind w:left="-284"/>
        <w:jc w:val="both"/>
      </w:pPr>
    </w:p>
    <w:p w:rsidR="008B2FB7" w:rsidRDefault="008B2FB7" w:rsidP="007C6978">
      <w:pPr>
        <w:ind w:left="-284"/>
        <w:jc w:val="right"/>
        <w:rPr>
          <w:b/>
        </w:rPr>
      </w:pPr>
      <w:r w:rsidRPr="001D67D6">
        <w:rPr>
          <w:b/>
        </w:rPr>
        <w:t>Приложение 2</w:t>
      </w:r>
    </w:p>
    <w:p w:rsidR="0065210F" w:rsidRPr="001D67D6" w:rsidRDefault="0065210F" w:rsidP="007C6978">
      <w:pPr>
        <w:ind w:left="-284"/>
        <w:jc w:val="right"/>
        <w:rPr>
          <w:b/>
        </w:rPr>
      </w:pPr>
    </w:p>
    <w:p w:rsidR="008B2FB7" w:rsidRDefault="008B2FB7" w:rsidP="007C6978">
      <w:pPr>
        <w:ind w:left="-284"/>
        <w:jc w:val="center"/>
        <w:rPr>
          <w:b/>
        </w:rPr>
      </w:pPr>
      <w:r w:rsidRPr="004867C0">
        <w:rPr>
          <w:b/>
        </w:rPr>
        <w:t xml:space="preserve">Экспертное заключение оценки </w:t>
      </w:r>
      <w:r w:rsidR="00313AE8">
        <w:rPr>
          <w:b/>
        </w:rPr>
        <w:t>открытого конкурсного урок</w:t>
      </w:r>
      <w:r w:rsidR="003E5A3E">
        <w:rPr>
          <w:b/>
        </w:rPr>
        <w:t>а</w:t>
      </w:r>
    </w:p>
    <w:p w:rsidR="00034760" w:rsidRPr="000B7B62" w:rsidRDefault="00034760" w:rsidP="00034760">
      <w:pPr>
        <w:jc w:val="right"/>
        <w:rPr>
          <w:b/>
          <w:bCs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394"/>
        <w:gridCol w:w="4819"/>
      </w:tblGrid>
      <w:tr w:rsidR="00034760" w:rsidRPr="00784A90" w:rsidTr="00E87A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60" w:rsidRPr="00784A90" w:rsidRDefault="00034760" w:rsidP="00E87A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60" w:rsidRPr="00784A90" w:rsidRDefault="00034760" w:rsidP="00E87A36">
            <w:pPr>
              <w:jc w:val="center"/>
              <w:rPr>
                <w:sz w:val="26"/>
                <w:szCs w:val="26"/>
              </w:rPr>
            </w:pPr>
            <w:r w:rsidRPr="00784A90">
              <w:rPr>
                <w:b/>
                <w:bCs/>
                <w:sz w:val="26"/>
                <w:szCs w:val="26"/>
              </w:rPr>
              <w:t>Показатели оценки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60" w:rsidRPr="00784A90" w:rsidRDefault="00034760" w:rsidP="00E87A36">
            <w:pPr>
              <w:jc w:val="center"/>
              <w:rPr>
                <w:sz w:val="26"/>
                <w:szCs w:val="26"/>
              </w:rPr>
            </w:pPr>
            <w:r w:rsidRPr="00784A90">
              <w:rPr>
                <w:b/>
                <w:bCs/>
                <w:sz w:val="26"/>
                <w:szCs w:val="26"/>
              </w:rPr>
              <w:t>Критерии оценки</w:t>
            </w:r>
          </w:p>
        </w:tc>
      </w:tr>
      <w:tr w:rsidR="00034760" w:rsidRPr="00784A90" w:rsidTr="00E87A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60" w:rsidRPr="00784A90" w:rsidRDefault="00034760" w:rsidP="00E87A36">
            <w:pPr>
              <w:jc w:val="center"/>
              <w:rPr>
                <w:sz w:val="26"/>
                <w:szCs w:val="26"/>
              </w:rPr>
            </w:pPr>
            <w:r w:rsidRPr="00784A90">
              <w:rPr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60" w:rsidRPr="00784A90" w:rsidRDefault="00034760" w:rsidP="00E87A36">
            <w:pPr>
              <w:jc w:val="both"/>
              <w:rPr>
                <w:sz w:val="26"/>
                <w:szCs w:val="26"/>
              </w:rPr>
            </w:pPr>
            <w:r w:rsidRPr="00784A90">
              <w:rPr>
                <w:sz w:val="26"/>
                <w:szCs w:val="26"/>
              </w:rPr>
              <w:t>Определено место урока с использованием проектной задачи в календарно-тематическом плане.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60" w:rsidRPr="00784A90" w:rsidRDefault="00034760" w:rsidP="00E87A36">
            <w:pPr>
              <w:jc w:val="both"/>
              <w:rPr>
                <w:sz w:val="26"/>
                <w:szCs w:val="26"/>
              </w:rPr>
            </w:pPr>
            <w:r w:rsidRPr="00784A90">
              <w:rPr>
                <w:b/>
                <w:bCs/>
                <w:sz w:val="26"/>
                <w:szCs w:val="26"/>
              </w:rPr>
              <w:t>2 балла</w:t>
            </w:r>
            <w:r w:rsidRPr="00784A90">
              <w:rPr>
                <w:sz w:val="26"/>
                <w:szCs w:val="26"/>
              </w:rPr>
              <w:t xml:space="preserve"> – определено место урока с использованием проектной задачи в календарно-тематическом плане.</w:t>
            </w:r>
          </w:p>
          <w:p w:rsidR="00034760" w:rsidRPr="00784A90" w:rsidRDefault="00034760" w:rsidP="00E87A36">
            <w:pPr>
              <w:jc w:val="both"/>
              <w:rPr>
                <w:sz w:val="26"/>
                <w:szCs w:val="26"/>
              </w:rPr>
            </w:pPr>
            <w:r w:rsidRPr="00784A90">
              <w:rPr>
                <w:b/>
                <w:bCs/>
                <w:sz w:val="26"/>
                <w:szCs w:val="26"/>
              </w:rPr>
              <w:t>0 баллов</w:t>
            </w:r>
            <w:r w:rsidRPr="00784A90">
              <w:rPr>
                <w:sz w:val="26"/>
                <w:szCs w:val="26"/>
              </w:rPr>
              <w:t xml:space="preserve"> –  не определено место урока с использованием проектной задачи в календарно-тематическом плане.</w:t>
            </w:r>
          </w:p>
        </w:tc>
      </w:tr>
      <w:tr w:rsidR="00034760" w:rsidRPr="00784A90" w:rsidTr="00E87A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60" w:rsidRPr="00784A90" w:rsidRDefault="00034760" w:rsidP="00E87A36">
            <w:pPr>
              <w:jc w:val="center"/>
              <w:rPr>
                <w:sz w:val="26"/>
                <w:szCs w:val="26"/>
              </w:rPr>
            </w:pPr>
            <w:r w:rsidRPr="00784A90">
              <w:rPr>
                <w:sz w:val="26"/>
                <w:szCs w:val="26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60" w:rsidRPr="00784A90" w:rsidRDefault="00034760" w:rsidP="00E87A36">
            <w:pPr>
              <w:ind w:left="177"/>
              <w:jc w:val="both"/>
              <w:rPr>
                <w:sz w:val="26"/>
                <w:szCs w:val="26"/>
              </w:rPr>
            </w:pPr>
            <w:r w:rsidRPr="00784A90">
              <w:rPr>
                <w:sz w:val="26"/>
                <w:szCs w:val="26"/>
              </w:rPr>
              <w:t>Представлен проблемный блок проектной задачи.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60" w:rsidRPr="00784A90" w:rsidRDefault="00034760" w:rsidP="00E87A36">
            <w:pPr>
              <w:jc w:val="both"/>
              <w:rPr>
                <w:b/>
                <w:bCs/>
                <w:sz w:val="26"/>
                <w:szCs w:val="26"/>
              </w:rPr>
            </w:pPr>
            <w:r w:rsidRPr="00784A90">
              <w:rPr>
                <w:b/>
                <w:bCs/>
                <w:sz w:val="26"/>
                <w:szCs w:val="26"/>
              </w:rPr>
              <w:t>2 балла –</w:t>
            </w:r>
            <w:r w:rsidRPr="00784A90">
              <w:rPr>
                <w:sz w:val="26"/>
                <w:szCs w:val="26"/>
              </w:rPr>
              <w:t xml:space="preserve"> проблемный блок проектной задачи представляет собой описание ситуации - проблемы, требующей решения.</w:t>
            </w:r>
          </w:p>
          <w:p w:rsidR="00034760" w:rsidRPr="00784A90" w:rsidRDefault="00034760" w:rsidP="00E87A36">
            <w:pPr>
              <w:jc w:val="both"/>
              <w:rPr>
                <w:sz w:val="26"/>
                <w:szCs w:val="26"/>
              </w:rPr>
            </w:pPr>
            <w:r w:rsidRPr="00784A90">
              <w:rPr>
                <w:b/>
                <w:bCs/>
                <w:sz w:val="26"/>
                <w:szCs w:val="26"/>
              </w:rPr>
              <w:t>1 балл</w:t>
            </w:r>
            <w:r w:rsidRPr="00784A90">
              <w:rPr>
                <w:sz w:val="26"/>
                <w:szCs w:val="26"/>
              </w:rPr>
              <w:t xml:space="preserve"> – описанная ситуация заявлена как проблемная, но по сути не является проблемной.</w:t>
            </w:r>
          </w:p>
          <w:p w:rsidR="00034760" w:rsidRPr="00784A90" w:rsidRDefault="00034760" w:rsidP="00E87A36">
            <w:pPr>
              <w:rPr>
                <w:sz w:val="26"/>
                <w:szCs w:val="26"/>
              </w:rPr>
            </w:pPr>
            <w:r w:rsidRPr="00784A90">
              <w:rPr>
                <w:b/>
                <w:bCs/>
                <w:sz w:val="26"/>
                <w:szCs w:val="26"/>
              </w:rPr>
              <w:t>0 баллов</w:t>
            </w:r>
            <w:r w:rsidRPr="00784A90">
              <w:rPr>
                <w:sz w:val="26"/>
                <w:szCs w:val="26"/>
              </w:rPr>
              <w:t xml:space="preserve"> – проблемный блок отсутствует.</w:t>
            </w:r>
          </w:p>
        </w:tc>
      </w:tr>
      <w:tr w:rsidR="00034760" w:rsidRPr="00784A90" w:rsidTr="00E87A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60" w:rsidRPr="00784A90" w:rsidRDefault="00034760" w:rsidP="00E87A36">
            <w:pPr>
              <w:jc w:val="center"/>
              <w:rPr>
                <w:sz w:val="26"/>
                <w:szCs w:val="26"/>
              </w:rPr>
            </w:pPr>
            <w:r w:rsidRPr="00784A90">
              <w:rPr>
                <w:sz w:val="26"/>
                <w:szCs w:val="2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60" w:rsidRPr="00784A90" w:rsidRDefault="00034760" w:rsidP="00E87A36">
            <w:pPr>
              <w:jc w:val="both"/>
              <w:rPr>
                <w:sz w:val="26"/>
                <w:szCs w:val="26"/>
              </w:rPr>
            </w:pPr>
            <w:r w:rsidRPr="00784A90">
              <w:rPr>
                <w:sz w:val="26"/>
                <w:szCs w:val="26"/>
              </w:rPr>
              <w:t>Разработан информационный блок проектной задачи.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60" w:rsidRPr="00784A90" w:rsidRDefault="00034760" w:rsidP="00E87A36">
            <w:pPr>
              <w:jc w:val="both"/>
              <w:rPr>
                <w:b/>
                <w:bCs/>
                <w:sz w:val="26"/>
                <w:szCs w:val="26"/>
              </w:rPr>
            </w:pPr>
            <w:r w:rsidRPr="00784A90">
              <w:rPr>
                <w:b/>
                <w:bCs/>
                <w:sz w:val="26"/>
                <w:szCs w:val="26"/>
              </w:rPr>
              <w:t>2 балла –</w:t>
            </w:r>
            <w:r w:rsidRPr="00784A90">
              <w:rPr>
                <w:sz w:val="26"/>
                <w:szCs w:val="26"/>
              </w:rPr>
              <w:t xml:space="preserve"> информационный блок проектной задачи представляет собой пакет материалов и последовательность заданий, освоив которые, ученики решают проблему.</w:t>
            </w:r>
          </w:p>
          <w:p w:rsidR="00034760" w:rsidRPr="00784A90" w:rsidRDefault="00034760" w:rsidP="00E87A36">
            <w:pPr>
              <w:jc w:val="both"/>
              <w:rPr>
                <w:sz w:val="26"/>
                <w:szCs w:val="26"/>
              </w:rPr>
            </w:pPr>
            <w:r w:rsidRPr="00784A90">
              <w:rPr>
                <w:b/>
                <w:bCs/>
                <w:sz w:val="26"/>
                <w:szCs w:val="26"/>
              </w:rPr>
              <w:t>1 балл</w:t>
            </w:r>
            <w:r w:rsidRPr="00784A90">
              <w:rPr>
                <w:sz w:val="26"/>
                <w:szCs w:val="26"/>
              </w:rPr>
              <w:t xml:space="preserve"> – представлен информационный блок, но отсутствуют задания, направляющие действия учеников. </w:t>
            </w:r>
          </w:p>
          <w:p w:rsidR="00034760" w:rsidRPr="00784A90" w:rsidRDefault="00034760" w:rsidP="00E87A36">
            <w:pPr>
              <w:jc w:val="both"/>
              <w:rPr>
                <w:sz w:val="26"/>
                <w:szCs w:val="26"/>
              </w:rPr>
            </w:pPr>
            <w:r w:rsidRPr="00784A90">
              <w:rPr>
                <w:b/>
                <w:bCs/>
                <w:sz w:val="26"/>
                <w:szCs w:val="26"/>
              </w:rPr>
              <w:t>0 баллов</w:t>
            </w:r>
            <w:r w:rsidRPr="00784A90">
              <w:rPr>
                <w:sz w:val="26"/>
                <w:szCs w:val="26"/>
              </w:rPr>
              <w:t xml:space="preserve"> – информационный блок не представлен и отсутствуют задания, направляющие деятельность учеников. </w:t>
            </w:r>
          </w:p>
          <w:p w:rsidR="00034760" w:rsidRPr="00784A90" w:rsidRDefault="00034760" w:rsidP="00E87A36">
            <w:pPr>
              <w:jc w:val="center"/>
              <w:rPr>
                <w:sz w:val="26"/>
                <w:szCs w:val="26"/>
              </w:rPr>
            </w:pPr>
          </w:p>
        </w:tc>
      </w:tr>
      <w:tr w:rsidR="00034760" w:rsidRPr="00784A90" w:rsidTr="00E87A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60" w:rsidRPr="00784A90" w:rsidRDefault="00034760" w:rsidP="00E87A36">
            <w:pPr>
              <w:jc w:val="center"/>
              <w:rPr>
                <w:sz w:val="26"/>
                <w:szCs w:val="26"/>
              </w:rPr>
            </w:pPr>
            <w:r w:rsidRPr="00784A90">
              <w:rPr>
                <w:sz w:val="26"/>
                <w:szCs w:val="26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60" w:rsidRPr="00784A90" w:rsidRDefault="00034760" w:rsidP="00E87A36">
            <w:pPr>
              <w:jc w:val="both"/>
              <w:rPr>
                <w:sz w:val="26"/>
                <w:szCs w:val="26"/>
              </w:rPr>
            </w:pPr>
            <w:r w:rsidRPr="00784A90">
              <w:rPr>
                <w:sz w:val="26"/>
                <w:szCs w:val="26"/>
              </w:rPr>
              <w:t xml:space="preserve">Представлен рефлексивный блок проектной задачи. </w:t>
            </w:r>
          </w:p>
          <w:p w:rsidR="00034760" w:rsidRPr="00784A90" w:rsidRDefault="00034760" w:rsidP="00E87A3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60" w:rsidRPr="00784A90" w:rsidRDefault="00034760" w:rsidP="00E87A36">
            <w:pPr>
              <w:jc w:val="both"/>
              <w:rPr>
                <w:b/>
                <w:bCs/>
                <w:sz w:val="26"/>
                <w:szCs w:val="26"/>
              </w:rPr>
            </w:pPr>
            <w:r w:rsidRPr="00784A90">
              <w:rPr>
                <w:b/>
                <w:bCs/>
                <w:sz w:val="26"/>
                <w:szCs w:val="26"/>
              </w:rPr>
              <w:t xml:space="preserve">2 балла – </w:t>
            </w:r>
            <w:r w:rsidRPr="00784A90">
              <w:rPr>
                <w:sz w:val="26"/>
                <w:szCs w:val="26"/>
              </w:rPr>
              <w:t>рефлексивный блок состоит из анкеты или оценочной таблицы для обучающихся.</w:t>
            </w:r>
          </w:p>
          <w:p w:rsidR="00034760" w:rsidRPr="00784A90" w:rsidRDefault="00034760" w:rsidP="00E87A36">
            <w:pPr>
              <w:jc w:val="both"/>
              <w:rPr>
                <w:sz w:val="26"/>
                <w:szCs w:val="26"/>
              </w:rPr>
            </w:pPr>
            <w:r w:rsidRPr="00784A90">
              <w:rPr>
                <w:b/>
                <w:bCs/>
                <w:sz w:val="26"/>
                <w:szCs w:val="26"/>
              </w:rPr>
              <w:t>1 балл</w:t>
            </w:r>
            <w:r w:rsidRPr="00784A90">
              <w:rPr>
                <w:sz w:val="26"/>
                <w:szCs w:val="26"/>
              </w:rPr>
              <w:t xml:space="preserve"> – анкета (или оценочная таблица) составлены с методическими ошибками </w:t>
            </w:r>
            <w:r w:rsidRPr="00784A90">
              <w:rPr>
                <w:sz w:val="26"/>
                <w:szCs w:val="26"/>
              </w:rPr>
              <w:lastRenderedPageBreak/>
              <w:t>(не более 2-х ошибок).</w:t>
            </w:r>
          </w:p>
          <w:p w:rsidR="00034760" w:rsidRPr="00784A90" w:rsidRDefault="00034760" w:rsidP="00E87A36">
            <w:pPr>
              <w:jc w:val="both"/>
              <w:rPr>
                <w:b/>
                <w:bCs/>
                <w:sz w:val="26"/>
                <w:szCs w:val="26"/>
              </w:rPr>
            </w:pPr>
            <w:r w:rsidRPr="00784A90">
              <w:rPr>
                <w:b/>
                <w:bCs/>
                <w:sz w:val="26"/>
                <w:szCs w:val="26"/>
              </w:rPr>
              <w:t>0 баллов</w:t>
            </w:r>
            <w:r w:rsidRPr="00784A90">
              <w:rPr>
                <w:sz w:val="26"/>
                <w:szCs w:val="26"/>
              </w:rPr>
              <w:t xml:space="preserve"> – анкета и оценочная таблица не разработаны.</w:t>
            </w:r>
          </w:p>
        </w:tc>
      </w:tr>
      <w:tr w:rsidR="00034760" w:rsidRPr="00784A90" w:rsidTr="00E87A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60" w:rsidRPr="00784A90" w:rsidRDefault="00034760" w:rsidP="00E87A36">
            <w:pPr>
              <w:jc w:val="center"/>
              <w:rPr>
                <w:sz w:val="26"/>
                <w:szCs w:val="26"/>
              </w:rPr>
            </w:pPr>
            <w:r w:rsidRPr="00784A90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60" w:rsidRPr="00784A90" w:rsidRDefault="00034760" w:rsidP="00E87A36">
            <w:pPr>
              <w:jc w:val="both"/>
              <w:rPr>
                <w:sz w:val="26"/>
                <w:szCs w:val="26"/>
              </w:rPr>
            </w:pPr>
            <w:r w:rsidRPr="00784A90">
              <w:rPr>
                <w:sz w:val="26"/>
                <w:szCs w:val="26"/>
              </w:rPr>
              <w:t xml:space="preserve"> Разработан экспертный лист для оценки работы групп учащихся.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60" w:rsidRPr="00784A90" w:rsidRDefault="00034760" w:rsidP="00E87A36">
            <w:pPr>
              <w:jc w:val="both"/>
              <w:rPr>
                <w:b/>
                <w:bCs/>
                <w:sz w:val="26"/>
                <w:szCs w:val="26"/>
              </w:rPr>
            </w:pPr>
            <w:r w:rsidRPr="00784A90">
              <w:rPr>
                <w:b/>
                <w:bCs/>
                <w:sz w:val="26"/>
                <w:szCs w:val="26"/>
              </w:rPr>
              <w:t>2 балла –</w:t>
            </w:r>
            <w:r w:rsidRPr="00784A90">
              <w:rPr>
                <w:sz w:val="26"/>
                <w:szCs w:val="26"/>
              </w:rPr>
              <w:t xml:space="preserve"> разработан экспертный лист для учителя, проводящего проектную задачу, для оценивания работы групп учеников.</w:t>
            </w:r>
          </w:p>
          <w:p w:rsidR="00034760" w:rsidRPr="00784A90" w:rsidRDefault="00034760" w:rsidP="00E87A36">
            <w:pPr>
              <w:jc w:val="both"/>
              <w:rPr>
                <w:sz w:val="26"/>
                <w:szCs w:val="26"/>
              </w:rPr>
            </w:pPr>
            <w:r w:rsidRPr="00784A90">
              <w:rPr>
                <w:b/>
                <w:bCs/>
                <w:sz w:val="26"/>
                <w:szCs w:val="26"/>
              </w:rPr>
              <w:t>1 балл</w:t>
            </w:r>
            <w:r w:rsidRPr="00784A90">
              <w:rPr>
                <w:sz w:val="26"/>
                <w:szCs w:val="26"/>
              </w:rPr>
              <w:t xml:space="preserve"> – экспертный лист разработан с методическими ошибками (не более 2-х ошибок).</w:t>
            </w:r>
          </w:p>
          <w:p w:rsidR="00034760" w:rsidRPr="00784A90" w:rsidRDefault="00034760" w:rsidP="00E87A36">
            <w:pPr>
              <w:jc w:val="both"/>
              <w:rPr>
                <w:b/>
                <w:bCs/>
                <w:sz w:val="26"/>
                <w:szCs w:val="26"/>
              </w:rPr>
            </w:pPr>
            <w:r w:rsidRPr="00784A90">
              <w:rPr>
                <w:b/>
                <w:bCs/>
                <w:sz w:val="26"/>
                <w:szCs w:val="26"/>
              </w:rPr>
              <w:t>0 баллов</w:t>
            </w:r>
            <w:r w:rsidRPr="00784A90">
              <w:rPr>
                <w:sz w:val="26"/>
                <w:szCs w:val="26"/>
              </w:rPr>
              <w:t xml:space="preserve"> – экспертный лист не разработан.</w:t>
            </w:r>
          </w:p>
        </w:tc>
      </w:tr>
      <w:tr w:rsidR="0065210F" w:rsidRPr="00784A90" w:rsidTr="00E87A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0F" w:rsidRPr="00784A90" w:rsidRDefault="0065210F" w:rsidP="00E87A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0F" w:rsidRPr="00784A90" w:rsidRDefault="0065210F" w:rsidP="00E87A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Коммуникация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0F" w:rsidRDefault="0065210F" w:rsidP="00E87A36">
            <w:pPr>
              <w:jc w:val="both"/>
              <w:rPr>
                <w:bCs/>
                <w:sz w:val="26"/>
                <w:szCs w:val="26"/>
              </w:rPr>
            </w:pPr>
            <w:r w:rsidRPr="00784A90">
              <w:rPr>
                <w:b/>
                <w:bCs/>
                <w:sz w:val="26"/>
                <w:szCs w:val="26"/>
              </w:rPr>
              <w:t>2 балла</w:t>
            </w:r>
            <w:r>
              <w:rPr>
                <w:b/>
                <w:bCs/>
                <w:sz w:val="26"/>
                <w:szCs w:val="26"/>
              </w:rPr>
              <w:t xml:space="preserve"> – </w:t>
            </w:r>
            <w:r w:rsidRPr="0065210F">
              <w:rPr>
                <w:bCs/>
                <w:sz w:val="26"/>
                <w:szCs w:val="26"/>
              </w:rPr>
              <w:t>осуществляется коммуникация по линиям «учитель – ученик», «ученик – ученик»</w:t>
            </w:r>
            <w:r>
              <w:rPr>
                <w:bCs/>
                <w:sz w:val="26"/>
                <w:szCs w:val="26"/>
              </w:rPr>
              <w:t>.</w:t>
            </w:r>
          </w:p>
          <w:p w:rsidR="0065210F" w:rsidRDefault="0065210F" w:rsidP="00E87A36">
            <w:pPr>
              <w:jc w:val="both"/>
              <w:rPr>
                <w:bCs/>
                <w:sz w:val="26"/>
                <w:szCs w:val="26"/>
              </w:rPr>
            </w:pPr>
            <w:r w:rsidRPr="0065210F">
              <w:rPr>
                <w:b/>
                <w:bCs/>
                <w:sz w:val="26"/>
                <w:szCs w:val="26"/>
              </w:rPr>
              <w:t>1 балл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280326">
              <w:rPr>
                <w:bCs/>
                <w:sz w:val="26"/>
                <w:szCs w:val="26"/>
              </w:rPr>
              <w:t>–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280326">
              <w:rPr>
                <w:bCs/>
                <w:sz w:val="26"/>
                <w:szCs w:val="26"/>
              </w:rPr>
              <w:t>организована обратная связь на уроке (взаимодействие, сотрудничество).</w:t>
            </w:r>
          </w:p>
          <w:p w:rsidR="00280326" w:rsidRPr="00784A90" w:rsidRDefault="00280326" w:rsidP="00280326">
            <w:pPr>
              <w:jc w:val="both"/>
              <w:rPr>
                <w:b/>
                <w:bCs/>
                <w:sz w:val="26"/>
                <w:szCs w:val="26"/>
              </w:rPr>
            </w:pPr>
            <w:r w:rsidRPr="00784A90">
              <w:rPr>
                <w:b/>
                <w:bCs/>
                <w:sz w:val="26"/>
                <w:szCs w:val="26"/>
              </w:rPr>
              <w:t>0 баллов</w:t>
            </w:r>
            <w:r>
              <w:rPr>
                <w:b/>
                <w:bCs/>
                <w:sz w:val="26"/>
                <w:szCs w:val="26"/>
              </w:rPr>
              <w:t xml:space="preserve"> - </w:t>
            </w:r>
            <w:r>
              <w:rPr>
                <w:bCs/>
                <w:sz w:val="26"/>
                <w:szCs w:val="26"/>
              </w:rPr>
              <w:t>обратная связь на уроке отсутствует.</w:t>
            </w:r>
          </w:p>
        </w:tc>
      </w:tr>
    </w:tbl>
    <w:p w:rsidR="00034760" w:rsidRDefault="00034760" w:rsidP="00034760"/>
    <w:p w:rsidR="003E5A3E" w:rsidRPr="003E5A3E" w:rsidRDefault="003E5A3E" w:rsidP="007C6978">
      <w:pPr>
        <w:ind w:left="-284"/>
        <w:jc w:val="center"/>
        <w:rPr>
          <w:b/>
        </w:rPr>
      </w:pPr>
    </w:p>
    <w:p w:rsidR="008B2FB7" w:rsidRPr="004867C0" w:rsidRDefault="008B2FB7" w:rsidP="007C6978">
      <w:pPr>
        <w:ind w:left="-284"/>
        <w:rPr>
          <w:b/>
          <w:i/>
          <w:sz w:val="18"/>
          <w:szCs w:val="18"/>
        </w:rPr>
      </w:pPr>
      <w:r w:rsidRPr="004867C0">
        <w:rPr>
          <w:b/>
          <w:i/>
          <w:sz w:val="18"/>
          <w:szCs w:val="18"/>
        </w:rPr>
        <w:t xml:space="preserve">                        </w:t>
      </w:r>
      <w:r w:rsidR="003E5A3E">
        <w:rPr>
          <w:b/>
          <w:i/>
          <w:sz w:val="18"/>
          <w:szCs w:val="18"/>
        </w:rPr>
        <w:t xml:space="preserve">           </w:t>
      </w:r>
    </w:p>
    <w:p w:rsidR="003E5A3E" w:rsidRDefault="003E5A3E" w:rsidP="007C6978">
      <w:pPr>
        <w:ind w:left="-284"/>
        <w:jc w:val="both"/>
      </w:pPr>
    </w:p>
    <w:p w:rsidR="003E5A3E" w:rsidRDefault="003E5A3E" w:rsidP="007C6978">
      <w:pPr>
        <w:ind w:left="-284"/>
        <w:jc w:val="both"/>
      </w:pPr>
    </w:p>
    <w:p w:rsidR="003E5A3E" w:rsidRDefault="003E5A3E" w:rsidP="007C6978">
      <w:pPr>
        <w:ind w:left="-284"/>
        <w:jc w:val="both"/>
      </w:pPr>
    </w:p>
    <w:p w:rsidR="003E5A3E" w:rsidRDefault="003E5A3E" w:rsidP="007C6978">
      <w:pPr>
        <w:ind w:left="-284"/>
        <w:jc w:val="both"/>
      </w:pPr>
    </w:p>
    <w:p w:rsidR="003E5A3E" w:rsidRPr="004867C0" w:rsidRDefault="003E5A3E" w:rsidP="007C6978">
      <w:pPr>
        <w:ind w:left="-284"/>
        <w:jc w:val="both"/>
      </w:pPr>
      <w:r w:rsidRPr="004867C0">
        <w:t>Эксперт: _________________/_____________________/   Дата ________________________</w:t>
      </w:r>
    </w:p>
    <w:p w:rsidR="003E5A3E" w:rsidRPr="004867C0" w:rsidRDefault="003E5A3E" w:rsidP="007C6978">
      <w:pPr>
        <w:ind w:left="-284"/>
        <w:rPr>
          <w:b/>
          <w:i/>
          <w:sz w:val="18"/>
          <w:szCs w:val="18"/>
        </w:rPr>
      </w:pPr>
      <w:r w:rsidRPr="004867C0">
        <w:rPr>
          <w:b/>
          <w:i/>
          <w:sz w:val="18"/>
          <w:szCs w:val="18"/>
        </w:rPr>
        <w:t xml:space="preserve">                                   подпись                           расшифровка подписи</w:t>
      </w:r>
    </w:p>
    <w:p w:rsidR="00B961A1" w:rsidRDefault="00FE611D" w:rsidP="007C6978">
      <w:pPr>
        <w:ind w:left="-284"/>
        <w:jc w:val="right"/>
      </w:pPr>
      <w:r w:rsidRPr="00952A7C">
        <w:rPr>
          <w:b/>
        </w:rPr>
        <w:br w:type="page"/>
      </w:r>
      <w:r w:rsidR="00227C5E">
        <w:lastRenderedPageBreak/>
        <w:t xml:space="preserve"> </w:t>
      </w:r>
    </w:p>
    <w:p w:rsidR="00B961A1" w:rsidRDefault="00B961A1" w:rsidP="007C6978">
      <w:pPr>
        <w:ind w:left="-284" w:right="-3"/>
      </w:pPr>
    </w:p>
    <w:p w:rsidR="00B961A1" w:rsidRDefault="00B961A1" w:rsidP="007C6978">
      <w:pPr>
        <w:ind w:left="-284"/>
        <w:jc w:val="right"/>
        <w:rPr>
          <w:sz w:val="20"/>
          <w:szCs w:val="20"/>
        </w:rPr>
      </w:pPr>
    </w:p>
    <w:p w:rsidR="00A63883" w:rsidRPr="00280326" w:rsidRDefault="00227C5E" w:rsidP="007C6978">
      <w:pPr>
        <w:ind w:left="-284"/>
        <w:jc w:val="right"/>
        <w:rPr>
          <w:b/>
        </w:rPr>
      </w:pPr>
      <w:r w:rsidRPr="00280326">
        <w:rPr>
          <w:b/>
        </w:rPr>
        <w:t>Приложение 3</w:t>
      </w:r>
    </w:p>
    <w:p w:rsidR="00727E93" w:rsidRDefault="009E02EC" w:rsidP="007C6978">
      <w:pPr>
        <w:ind w:left="-284"/>
        <w:jc w:val="center"/>
        <w:rPr>
          <w:b/>
        </w:rPr>
      </w:pPr>
      <w:r w:rsidRPr="00A63883">
        <w:rPr>
          <w:b/>
        </w:rPr>
        <w:t>Состав организационного комитета</w:t>
      </w:r>
    </w:p>
    <w:tbl>
      <w:tblPr>
        <w:tblW w:w="9720" w:type="dxa"/>
        <w:tblInd w:w="392" w:type="dxa"/>
        <w:tblLook w:val="01E0"/>
      </w:tblPr>
      <w:tblGrid>
        <w:gridCol w:w="3828"/>
        <w:gridCol w:w="296"/>
        <w:gridCol w:w="5596"/>
      </w:tblGrid>
      <w:tr w:rsidR="009E02EC" w:rsidRPr="00A63883" w:rsidTr="00037D70">
        <w:tc>
          <w:tcPr>
            <w:tcW w:w="9720" w:type="dxa"/>
            <w:gridSpan w:val="3"/>
          </w:tcPr>
          <w:p w:rsidR="006D679E" w:rsidRDefault="00313AE8" w:rsidP="007C6978">
            <w:pPr>
              <w:ind w:left="-284"/>
              <w:jc w:val="center"/>
              <w:rPr>
                <w:b/>
              </w:rPr>
            </w:pPr>
            <w:r w:rsidRPr="00313AE8">
              <w:rPr>
                <w:b/>
              </w:rPr>
              <w:t xml:space="preserve">Первого школьного конкурса открытых уроков учителей </w:t>
            </w:r>
          </w:p>
          <w:p w:rsidR="00313AE8" w:rsidRPr="006936B8" w:rsidRDefault="00313AE8" w:rsidP="007C6978">
            <w:pPr>
              <w:ind w:left="-284"/>
              <w:jc w:val="center"/>
              <w:rPr>
                <w:b/>
              </w:rPr>
            </w:pPr>
            <w:r w:rsidRPr="006D679E">
              <w:rPr>
                <w:b/>
              </w:rPr>
              <w:t xml:space="preserve">ГБОУ </w:t>
            </w:r>
            <w:r w:rsidR="006D679E" w:rsidRPr="006D679E">
              <w:rPr>
                <w:b/>
              </w:rPr>
              <w:t>СОШ №2 «ОЦ» с.Кинель - Черкассы</w:t>
            </w:r>
          </w:p>
          <w:p w:rsidR="00313AE8" w:rsidRPr="00313AE8" w:rsidRDefault="00313AE8" w:rsidP="007C6978">
            <w:pPr>
              <w:ind w:left="-284"/>
              <w:jc w:val="both"/>
              <w:rPr>
                <w:b/>
              </w:rPr>
            </w:pPr>
          </w:p>
          <w:p w:rsidR="009E02EC" w:rsidRDefault="00313AE8" w:rsidP="007C6978">
            <w:pPr>
              <w:ind w:left="-284"/>
              <w:jc w:val="both"/>
              <w:rPr>
                <w:b/>
              </w:rPr>
            </w:pPr>
            <w:r w:rsidRPr="006936B8">
              <w:rPr>
                <w:b/>
              </w:rPr>
              <w:t>П</w:t>
            </w:r>
            <w:r w:rsidR="00037D70">
              <w:rPr>
                <w:b/>
              </w:rPr>
              <w:t>П</w:t>
            </w:r>
            <w:r w:rsidRPr="006936B8">
              <w:rPr>
                <w:b/>
              </w:rPr>
              <w:t>редседатель организационного комитета</w:t>
            </w:r>
            <w:r w:rsidR="00280326">
              <w:rPr>
                <w:b/>
              </w:rPr>
              <w:t>:</w:t>
            </w:r>
          </w:p>
          <w:p w:rsidR="00037D70" w:rsidRPr="006936B8" w:rsidRDefault="00037D70" w:rsidP="007C6978">
            <w:pPr>
              <w:ind w:left="-284"/>
              <w:jc w:val="both"/>
              <w:rPr>
                <w:b/>
              </w:rPr>
            </w:pPr>
          </w:p>
        </w:tc>
      </w:tr>
      <w:tr w:rsidR="009E02EC" w:rsidRPr="00A63883" w:rsidTr="00037D70">
        <w:tc>
          <w:tcPr>
            <w:tcW w:w="3828" w:type="dxa"/>
          </w:tcPr>
          <w:p w:rsidR="009E02EC" w:rsidRPr="006936B8" w:rsidRDefault="006D679E" w:rsidP="007C6978">
            <w:pPr>
              <w:ind w:left="-284"/>
              <w:jc w:val="both"/>
            </w:pPr>
            <w:r>
              <w:t>И</w:t>
            </w:r>
            <w:r w:rsidR="00037D70">
              <w:t>И</w:t>
            </w:r>
            <w:r>
              <w:t>ванова О.Е</w:t>
            </w:r>
            <w:r w:rsidR="005F1F7F">
              <w:t>.</w:t>
            </w:r>
            <w:r w:rsidR="00280326">
              <w:t xml:space="preserve">    директор школы</w:t>
            </w:r>
          </w:p>
        </w:tc>
        <w:tc>
          <w:tcPr>
            <w:tcW w:w="296" w:type="dxa"/>
          </w:tcPr>
          <w:p w:rsidR="009E02EC" w:rsidRPr="006936B8" w:rsidRDefault="009E02EC" w:rsidP="007C6978">
            <w:pPr>
              <w:ind w:left="-284"/>
              <w:jc w:val="both"/>
            </w:pPr>
            <w:r w:rsidRPr="006936B8">
              <w:t>-</w:t>
            </w:r>
          </w:p>
        </w:tc>
        <w:tc>
          <w:tcPr>
            <w:tcW w:w="5596" w:type="dxa"/>
          </w:tcPr>
          <w:p w:rsidR="009E02EC" w:rsidRDefault="006936B8" w:rsidP="007C6978">
            <w:pPr>
              <w:ind w:left="-284"/>
              <w:jc w:val="both"/>
            </w:pPr>
            <w:r w:rsidRPr="006936B8">
              <w:t>Д</w:t>
            </w:r>
          </w:p>
          <w:p w:rsidR="00373C62" w:rsidRPr="006936B8" w:rsidRDefault="00373C62" w:rsidP="007C6978">
            <w:pPr>
              <w:ind w:left="-284"/>
              <w:jc w:val="both"/>
            </w:pPr>
          </w:p>
        </w:tc>
      </w:tr>
      <w:tr w:rsidR="009E02EC" w:rsidRPr="00A63883" w:rsidTr="00037D70">
        <w:tc>
          <w:tcPr>
            <w:tcW w:w="9720" w:type="dxa"/>
            <w:gridSpan w:val="3"/>
          </w:tcPr>
          <w:p w:rsidR="009E02EC" w:rsidRDefault="009E02EC" w:rsidP="00037D70">
            <w:pPr>
              <w:ind w:left="-534" w:firstLine="426"/>
              <w:jc w:val="both"/>
              <w:rPr>
                <w:b/>
              </w:rPr>
            </w:pPr>
            <w:r w:rsidRPr="006936B8">
              <w:rPr>
                <w:b/>
              </w:rPr>
              <w:t>Заместитель председателя организационного комитета</w:t>
            </w:r>
            <w:r w:rsidR="00280326">
              <w:rPr>
                <w:b/>
              </w:rPr>
              <w:t>:</w:t>
            </w:r>
            <w:r w:rsidRPr="006936B8">
              <w:rPr>
                <w:b/>
              </w:rPr>
              <w:t xml:space="preserve"> </w:t>
            </w:r>
          </w:p>
          <w:p w:rsidR="00037D70" w:rsidRDefault="00037D70" w:rsidP="00037D70">
            <w:pPr>
              <w:ind w:left="-534" w:firstLine="426"/>
              <w:jc w:val="both"/>
            </w:pPr>
          </w:p>
          <w:p w:rsidR="006936B8" w:rsidRDefault="00037D70" w:rsidP="00037D70">
            <w:pPr>
              <w:ind w:left="-534" w:firstLine="426"/>
              <w:jc w:val="both"/>
            </w:pPr>
            <w:r w:rsidRPr="00037D70">
              <w:t>Пупынина Ю.В</w:t>
            </w:r>
            <w:r>
              <w:t>.</w:t>
            </w:r>
            <w:r w:rsidR="00280326">
              <w:t xml:space="preserve">      за</w:t>
            </w:r>
            <w:r w:rsidR="00280326" w:rsidRPr="006936B8">
              <w:t>меститель директора</w:t>
            </w:r>
            <w:r w:rsidR="00280326">
              <w:t xml:space="preserve">    по НМР</w:t>
            </w:r>
          </w:p>
          <w:p w:rsidR="00280326" w:rsidRDefault="00280326" w:rsidP="00037D70">
            <w:pPr>
              <w:ind w:left="-534" w:firstLine="426"/>
              <w:jc w:val="both"/>
            </w:pPr>
          </w:p>
          <w:p w:rsidR="00280326" w:rsidRDefault="00280326" w:rsidP="00037D70">
            <w:pPr>
              <w:ind w:left="-534" w:firstLine="426"/>
              <w:jc w:val="both"/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  <w:r w:rsidRPr="006936B8">
              <w:rPr>
                <w:b/>
              </w:rPr>
              <w:t>секретарь организационного комитета</w:t>
            </w:r>
            <w:r>
              <w:rPr>
                <w:b/>
              </w:rPr>
              <w:t>:</w:t>
            </w:r>
          </w:p>
          <w:p w:rsidR="00280326" w:rsidRDefault="00280326" w:rsidP="00037D70">
            <w:pPr>
              <w:ind w:left="-534" w:firstLine="426"/>
              <w:jc w:val="both"/>
              <w:rPr>
                <w:b/>
              </w:rPr>
            </w:pPr>
          </w:p>
          <w:p w:rsidR="00280326" w:rsidRDefault="00280326" w:rsidP="00037D70">
            <w:pPr>
              <w:ind w:left="-534" w:firstLine="426"/>
              <w:jc w:val="both"/>
            </w:pPr>
            <w:r w:rsidRPr="00280326">
              <w:t xml:space="preserve">Кириллова Г.А. </w:t>
            </w:r>
            <w:r>
              <w:t>–</w:t>
            </w:r>
            <w:r w:rsidRPr="00280326">
              <w:t xml:space="preserve"> </w:t>
            </w:r>
            <w:r>
              <w:t>учитель начальных кл</w:t>
            </w:r>
            <w:r w:rsidR="00C6055C">
              <w:t>а</w:t>
            </w:r>
            <w:r>
              <w:t>ссов</w:t>
            </w:r>
          </w:p>
          <w:p w:rsidR="00C6055C" w:rsidRDefault="00C6055C" w:rsidP="00037D70">
            <w:pPr>
              <w:ind w:left="-534" w:firstLine="426"/>
              <w:jc w:val="both"/>
            </w:pPr>
          </w:p>
          <w:p w:rsidR="00C6055C" w:rsidRDefault="00C6055C" w:rsidP="00037D70">
            <w:pPr>
              <w:ind w:left="-534" w:firstLine="426"/>
              <w:jc w:val="both"/>
              <w:rPr>
                <w:b/>
              </w:rPr>
            </w:pPr>
            <w:r w:rsidRPr="00280326">
              <w:rPr>
                <w:b/>
              </w:rPr>
              <w:t>Экспертная группа:</w:t>
            </w:r>
          </w:p>
          <w:p w:rsidR="00C6055C" w:rsidRDefault="00C6055C" w:rsidP="00037D70">
            <w:pPr>
              <w:ind w:left="-534" w:firstLine="426"/>
              <w:jc w:val="both"/>
              <w:rPr>
                <w:b/>
              </w:rPr>
            </w:pPr>
          </w:p>
          <w:p w:rsidR="00C6055C" w:rsidRPr="00C6055C" w:rsidRDefault="00C6055C" w:rsidP="00C6055C">
            <w:pPr>
              <w:numPr>
                <w:ilvl w:val="0"/>
                <w:numId w:val="21"/>
              </w:numPr>
              <w:jc w:val="both"/>
            </w:pPr>
            <w:r w:rsidRPr="00C6055C">
              <w:t>Пупынина Ю.В.</w:t>
            </w:r>
          </w:p>
          <w:p w:rsidR="00C6055C" w:rsidRPr="00C6055C" w:rsidRDefault="00C6055C" w:rsidP="00C6055C">
            <w:pPr>
              <w:numPr>
                <w:ilvl w:val="0"/>
                <w:numId w:val="21"/>
              </w:numPr>
              <w:jc w:val="both"/>
            </w:pPr>
            <w:r w:rsidRPr="00C6055C">
              <w:t>Постникова С.Г.</w:t>
            </w:r>
          </w:p>
          <w:p w:rsidR="00C6055C" w:rsidRPr="00C6055C" w:rsidRDefault="00C6055C" w:rsidP="00C6055C">
            <w:pPr>
              <w:numPr>
                <w:ilvl w:val="0"/>
                <w:numId w:val="21"/>
              </w:numPr>
              <w:jc w:val="both"/>
            </w:pPr>
            <w:r w:rsidRPr="00C6055C">
              <w:t>Сабинская Т.А.</w:t>
            </w:r>
          </w:p>
          <w:p w:rsidR="00C6055C" w:rsidRPr="00C6055C" w:rsidRDefault="00C6055C" w:rsidP="00C6055C">
            <w:pPr>
              <w:numPr>
                <w:ilvl w:val="0"/>
                <w:numId w:val="21"/>
              </w:numPr>
              <w:jc w:val="both"/>
            </w:pPr>
            <w:r w:rsidRPr="00C6055C">
              <w:t xml:space="preserve">Кириллова Г.А. </w:t>
            </w:r>
          </w:p>
          <w:p w:rsidR="00C6055C" w:rsidRPr="00C6055C" w:rsidRDefault="00C6055C" w:rsidP="00C6055C">
            <w:pPr>
              <w:numPr>
                <w:ilvl w:val="0"/>
                <w:numId w:val="21"/>
              </w:numPr>
              <w:jc w:val="both"/>
            </w:pPr>
            <w:r w:rsidRPr="00C6055C">
              <w:t>Астрелина О.Н.</w:t>
            </w:r>
          </w:p>
          <w:p w:rsidR="00C6055C" w:rsidRPr="00C6055C" w:rsidRDefault="00C6055C" w:rsidP="00C6055C">
            <w:pPr>
              <w:numPr>
                <w:ilvl w:val="0"/>
                <w:numId w:val="21"/>
              </w:numPr>
              <w:jc w:val="both"/>
            </w:pPr>
            <w:r w:rsidRPr="00C6055C">
              <w:t>Горячкина И.А.</w:t>
            </w:r>
          </w:p>
          <w:p w:rsidR="00C6055C" w:rsidRPr="00280326" w:rsidRDefault="00C6055C" w:rsidP="00C6055C">
            <w:pPr>
              <w:numPr>
                <w:ilvl w:val="0"/>
                <w:numId w:val="21"/>
              </w:numPr>
              <w:jc w:val="both"/>
            </w:pPr>
            <w:r w:rsidRPr="00C6055C">
              <w:t>Обухова М.О. – председатель УС</w:t>
            </w:r>
            <w:r>
              <w:t xml:space="preserve"> школы</w:t>
            </w:r>
          </w:p>
        </w:tc>
      </w:tr>
      <w:tr w:rsidR="009E02EC" w:rsidRPr="00A63883" w:rsidTr="00037D70">
        <w:tc>
          <w:tcPr>
            <w:tcW w:w="3828" w:type="dxa"/>
          </w:tcPr>
          <w:p w:rsidR="009E02EC" w:rsidRPr="006936B8" w:rsidRDefault="009E02EC" w:rsidP="007C6978">
            <w:pPr>
              <w:ind w:left="-284"/>
              <w:jc w:val="both"/>
            </w:pPr>
          </w:p>
        </w:tc>
        <w:tc>
          <w:tcPr>
            <w:tcW w:w="296" w:type="dxa"/>
          </w:tcPr>
          <w:p w:rsidR="009E02EC" w:rsidRPr="006936B8" w:rsidRDefault="009E02EC" w:rsidP="007C6978">
            <w:pPr>
              <w:ind w:left="-284"/>
              <w:jc w:val="both"/>
            </w:pPr>
            <w:r w:rsidRPr="006936B8">
              <w:t>-</w:t>
            </w:r>
          </w:p>
        </w:tc>
        <w:tc>
          <w:tcPr>
            <w:tcW w:w="5596" w:type="dxa"/>
          </w:tcPr>
          <w:p w:rsidR="009E02EC" w:rsidRPr="006936B8" w:rsidRDefault="009E02EC" w:rsidP="00037D70">
            <w:pPr>
              <w:spacing w:line="360" w:lineRule="auto"/>
              <w:contextualSpacing/>
              <w:jc w:val="both"/>
            </w:pPr>
          </w:p>
        </w:tc>
      </w:tr>
      <w:tr w:rsidR="009E02EC" w:rsidRPr="00A63883" w:rsidTr="00037D70">
        <w:tc>
          <w:tcPr>
            <w:tcW w:w="9720" w:type="dxa"/>
            <w:gridSpan w:val="3"/>
          </w:tcPr>
          <w:p w:rsidR="00280326" w:rsidRPr="006936B8" w:rsidRDefault="00280326" w:rsidP="00280326">
            <w:pPr>
              <w:jc w:val="both"/>
              <w:rPr>
                <w:b/>
              </w:rPr>
            </w:pPr>
          </w:p>
        </w:tc>
      </w:tr>
      <w:tr w:rsidR="009E02EC" w:rsidRPr="00A63883" w:rsidTr="00037D70">
        <w:tc>
          <w:tcPr>
            <w:tcW w:w="3828" w:type="dxa"/>
          </w:tcPr>
          <w:p w:rsidR="009E02EC" w:rsidRPr="006936B8" w:rsidRDefault="009E02EC" w:rsidP="007C6978">
            <w:pPr>
              <w:ind w:left="-284"/>
            </w:pPr>
          </w:p>
        </w:tc>
        <w:tc>
          <w:tcPr>
            <w:tcW w:w="296" w:type="dxa"/>
          </w:tcPr>
          <w:p w:rsidR="009E02EC" w:rsidRPr="006936B8" w:rsidRDefault="009E02EC" w:rsidP="007C6978">
            <w:pPr>
              <w:ind w:left="-284"/>
              <w:jc w:val="both"/>
            </w:pPr>
            <w:r w:rsidRPr="006936B8">
              <w:t>-</w:t>
            </w:r>
          </w:p>
        </w:tc>
        <w:tc>
          <w:tcPr>
            <w:tcW w:w="5596" w:type="dxa"/>
          </w:tcPr>
          <w:p w:rsidR="009E02EC" w:rsidRPr="006936B8" w:rsidRDefault="009E02EC" w:rsidP="007C6978">
            <w:pPr>
              <w:ind w:left="-284"/>
              <w:jc w:val="both"/>
            </w:pPr>
          </w:p>
        </w:tc>
      </w:tr>
    </w:tbl>
    <w:p w:rsidR="00280326" w:rsidRDefault="00280326" w:rsidP="00C6055C"/>
    <w:p w:rsidR="00280326" w:rsidRDefault="00280326" w:rsidP="007C6978">
      <w:pPr>
        <w:ind w:left="-284"/>
      </w:pPr>
    </w:p>
    <w:p w:rsidR="004862DC" w:rsidRDefault="004862DC" w:rsidP="007C6978">
      <w:pPr>
        <w:spacing w:line="360" w:lineRule="auto"/>
        <w:ind w:left="-284"/>
        <w:jc w:val="center"/>
        <w:rPr>
          <w:b/>
        </w:rPr>
      </w:pPr>
    </w:p>
    <w:p w:rsidR="004867C0" w:rsidRPr="004867C0" w:rsidRDefault="004867C0" w:rsidP="007C6978">
      <w:pPr>
        <w:ind w:left="-284"/>
        <w:jc w:val="both"/>
        <w:rPr>
          <w:sz w:val="20"/>
          <w:szCs w:val="20"/>
        </w:rPr>
      </w:pPr>
    </w:p>
    <w:sectPr w:rsidR="004867C0" w:rsidRPr="004867C0" w:rsidSect="00280326">
      <w:footerReference w:type="even" r:id="rId7"/>
      <w:foot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4DC" w:rsidRDefault="001E44DC">
      <w:r>
        <w:separator/>
      </w:r>
    </w:p>
  </w:endnote>
  <w:endnote w:type="continuationSeparator" w:id="1">
    <w:p w:rsidR="001E44DC" w:rsidRDefault="001E4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BC8" w:rsidRDefault="00267BC8" w:rsidP="007E48C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7BC8" w:rsidRDefault="00267BC8" w:rsidP="00E62D5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BC8" w:rsidRDefault="00267BC8" w:rsidP="007E48C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24947">
      <w:rPr>
        <w:rStyle w:val="a6"/>
        <w:noProof/>
      </w:rPr>
      <w:t>2</w:t>
    </w:r>
    <w:r>
      <w:rPr>
        <w:rStyle w:val="a6"/>
      </w:rPr>
      <w:fldChar w:fldCharType="end"/>
    </w:r>
  </w:p>
  <w:p w:rsidR="00267BC8" w:rsidRDefault="00267BC8" w:rsidP="00E62D5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4DC" w:rsidRDefault="001E44DC">
      <w:r>
        <w:separator/>
      </w:r>
    </w:p>
  </w:footnote>
  <w:footnote w:type="continuationSeparator" w:id="1">
    <w:p w:rsidR="001E44DC" w:rsidRDefault="001E44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473E"/>
    <w:multiLevelType w:val="hybridMultilevel"/>
    <w:tmpl w:val="ADC04AA4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A0277E1"/>
    <w:multiLevelType w:val="hybridMultilevel"/>
    <w:tmpl w:val="5072B0F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840C9"/>
    <w:multiLevelType w:val="hybridMultilevel"/>
    <w:tmpl w:val="3208B3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6043F"/>
    <w:multiLevelType w:val="multilevel"/>
    <w:tmpl w:val="D9C4B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09660EC"/>
    <w:multiLevelType w:val="hybridMultilevel"/>
    <w:tmpl w:val="CE82D3E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1823F9F"/>
    <w:multiLevelType w:val="hybridMultilevel"/>
    <w:tmpl w:val="FA60E308"/>
    <w:lvl w:ilvl="0" w:tplc="32E004F0">
      <w:start w:val="3"/>
      <w:numFmt w:val="none"/>
      <w:lvlText w:val="3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D90499"/>
    <w:multiLevelType w:val="multilevel"/>
    <w:tmpl w:val="00006DF2"/>
    <w:lvl w:ilvl="0">
      <w:start w:val="3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8C969DB"/>
    <w:multiLevelType w:val="hybridMultilevel"/>
    <w:tmpl w:val="986AB75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2E1505EF"/>
    <w:multiLevelType w:val="hybridMultilevel"/>
    <w:tmpl w:val="BF0EF5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cs="Wingdings" w:hint="default"/>
      </w:rPr>
    </w:lvl>
  </w:abstractNum>
  <w:abstractNum w:abstractNumId="9">
    <w:nsid w:val="2F2A0AC5"/>
    <w:multiLevelType w:val="hybridMultilevel"/>
    <w:tmpl w:val="A6E8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91C3B"/>
    <w:multiLevelType w:val="hybridMultilevel"/>
    <w:tmpl w:val="5C98B106"/>
    <w:lvl w:ilvl="0" w:tplc="631A7B7A">
      <w:start w:val="1"/>
      <w:numFmt w:val="decimal"/>
      <w:lvlText w:val="1.%1. "/>
      <w:lvlJc w:val="left"/>
      <w:pPr>
        <w:tabs>
          <w:tab w:val="num" w:pos="1065"/>
        </w:tabs>
        <w:ind w:left="1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050D9A"/>
    <w:multiLevelType w:val="multilevel"/>
    <w:tmpl w:val="36D4E3E6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4" w:hanging="1800"/>
      </w:pPr>
      <w:rPr>
        <w:rFonts w:hint="default"/>
      </w:rPr>
    </w:lvl>
  </w:abstractNum>
  <w:abstractNum w:abstractNumId="12">
    <w:nsid w:val="40BA702B"/>
    <w:multiLevelType w:val="multilevel"/>
    <w:tmpl w:val="E79CCC24"/>
    <w:lvl w:ilvl="0">
      <w:start w:val="1"/>
      <w:numFmt w:val="none"/>
      <w:lvlText w:val="8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515041E4"/>
    <w:multiLevelType w:val="hybridMultilevel"/>
    <w:tmpl w:val="FEA00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9C3DF9"/>
    <w:multiLevelType w:val="hybridMultilevel"/>
    <w:tmpl w:val="A1AA72C6"/>
    <w:lvl w:ilvl="0" w:tplc="504CFF08">
      <w:start w:val="1"/>
      <w:numFmt w:val="decimal"/>
      <w:lvlText w:val="2.%1. 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CA97CD3"/>
    <w:multiLevelType w:val="hybridMultilevel"/>
    <w:tmpl w:val="47EEE920"/>
    <w:lvl w:ilvl="0" w:tplc="EDD0FC5A">
      <w:start w:val="1"/>
      <w:numFmt w:val="decimal"/>
      <w:lvlText w:val="4.%1. "/>
      <w:lvlJc w:val="left"/>
      <w:pPr>
        <w:tabs>
          <w:tab w:val="num" w:pos="1065"/>
        </w:tabs>
        <w:ind w:left="1785" w:hanging="360"/>
      </w:pPr>
      <w:rPr>
        <w:rFonts w:ascii="Times New Roman" w:hAnsi="Times New Roman" w:cs="Times New Roman" w:hint="default"/>
        <w:sz w:val="24"/>
        <w:szCs w:val="24"/>
      </w:rPr>
    </w:lvl>
    <w:lvl w:ilvl="1" w:tplc="1AF0B4CE">
      <w:start w:val="1"/>
      <w:numFmt w:val="none"/>
      <w:lvlText w:val="5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704B75"/>
    <w:multiLevelType w:val="hybridMultilevel"/>
    <w:tmpl w:val="FEA00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6B1BFD"/>
    <w:multiLevelType w:val="hybridMultilevel"/>
    <w:tmpl w:val="02060886"/>
    <w:lvl w:ilvl="0" w:tplc="4BA46598">
      <w:start w:val="1"/>
      <w:numFmt w:val="decimal"/>
      <w:lvlText w:val="3.%1. 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73D456B0"/>
    <w:multiLevelType w:val="hybridMultilevel"/>
    <w:tmpl w:val="7D7C6604"/>
    <w:lvl w:ilvl="0" w:tplc="388A5BEA">
      <w:start w:val="1"/>
      <w:numFmt w:val="decimal"/>
      <w:lvlText w:val="%1."/>
      <w:lvlJc w:val="left"/>
      <w:pPr>
        <w:ind w:left="2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74AA00F0"/>
    <w:multiLevelType w:val="hybridMultilevel"/>
    <w:tmpl w:val="96827E9E"/>
    <w:lvl w:ilvl="0" w:tplc="C9C417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1" w:tplc="6DFE20F4">
      <w:start w:val="1"/>
      <w:numFmt w:val="none"/>
      <w:lvlText w:val="9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E41F97"/>
    <w:multiLevelType w:val="multilevel"/>
    <w:tmpl w:val="22BE2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7"/>
  </w:num>
  <w:num w:numId="3">
    <w:abstractNumId w:val="6"/>
  </w:num>
  <w:num w:numId="4">
    <w:abstractNumId w:val="3"/>
  </w:num>
  <w:num w:numId="5">
    <w:abstractNumId w:val="5"/>
  </w:num>
  <w:num w:numId="6">
    <w:abstractNumId w:val="10"/>
  </w:num>
  <w:num w:numId="7">
    <w:abstractNumId w:val="15"/>
  </w:num>
  <w:num w:numId="8">
    <w:abstractNumId w:val="19"/>
  </w:num>
  <w:num w:numId="9">
    <w:abstractNumId w:val="12"/>
  </w:num>
  <w:num w:numId="10">
    <w:abstractNumId w:val="7"/>
  </w:num>
  <w:num w:numId="11">
    <w:abstractNumId w:val="4"/>
  </w:num>
  <w:num w:numId="12">
    <w:abstractNumId w:val="11"/>
  </w:num>
  <w:num w:numId="13">
    <w:abstractNumId w:val="9"/>
  </w:num>
  <w:num w:numId="14">
    <w:abstractNumId w:val="20"/>
  </w:num>
  <w:num w:numId="15">
    <w:abstractNumId w:val="8"/>
  </w:num>
  <w:num w:numId="16">
    <w:abstractNumId w:val="16"/>
  </w:num>
  <w:num w:numId="17">
    <w:abstractNumId w:val="1"/>
  </w:num>
  <w:num w:numId="18">
    <w:abstractNumId w:val="13"/>
  </w:num>
  <w:num w:numId="19">
    <w:abstractNumId w:val="0"/>
  </w:num>
  <w:num w:numId="20">
    <w:abstractNumId w:val="2"/>
  </w:num>
  <w:num w:numId="21">
    <w:abstractNumId w:val="1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4F25"/>
    <w:rsid w:val="00001063"/>
    <w:rsid w:val="00017F6D"/>
    <w:rsid w:val="0002430D"/>
    <w:rsid w:val="0002500D"/>
    <w:rsid w:val="00034760"/>
    <w:rsid w:val="00037D70"/>
    <w:rsid w:val="000409AE"/>
    <w:rsid w:val="00044F10"/>
    <w:rsid w:val="00056A37"/>
    <w:rsid w:val="00067340"/>
    <w:rsid w:val="00073601"/>
    <w:rsid w:val="00082A95"/>
    <w:rsid w:val="0008650F"/>
    <w:rsid w:val="000978E8"/>
    <w:rsid w:val="000B1F6E"/>
    <w:rsid w:val="000B762B"/>
    <w:rsid w:val="000C7D9A"/>
    <w:rsid w:val="000E23E6"/>
    <w:rsid w:val="000E2B56"/>
    <w:rsid w:val="000E6616"/>
    <w:rsid w:val="000F07B2"/>
    <w:rsid w:val="000F59A1"/>
    <w:rsid w:val="00102D6A"/>
    <w:rsid w:val="001047E9"/>
    <w:rsid w:val="00114389"/>
    <w:rsid w:val="00137619"/>
    <w:rsid w:val="001A3866"/>
    <w:rsid w:val="001A61AD"/>
    <w:rsid w:val="001B0166"/>
    <w:rsid w:val="001C4FC1"/>
    <w:rsid w:val="001D48B4"/>
    <w:rsid w:val="001D67D6"/>
    <w:rsid w:val="001E44DC"/>
    <w:rsid w:val="002002B5"/>
    <w:rsid w:val="00205CF4"/>
    <w:rsid w:val="00215316"/>
    <w:rsid w:val="00227C5E"/>
    <w:rsid w:val="00241838"/>
    <w:rsid w:val="00247F0B"/>
    <w:rsid w:val="00250509"/>
    <w:rsid w:val="0026680A"/>
    <w:rsid w:val="00267BC8"/>
    <w:rsid w:val="002743DA"/>
    <w:rsid w:val="00280326"/>
    <w:rsid w:val="0029007A"/>
    <w:rsid w:val="0029468D"/>
    <w:rsid w:val="002D1D24"/>
    <w:rsid w:val="002E4F69"/>
    <w:rsid w:val="002F6213"/>
    <w:rsid w:val="00300E70"/>
    <w:rsid w:val="003043B1"/>
    <w:rsid w:val="00312B8A"/>
    <w:rsid w:val="00313AE8"/>
    <w:rsid w:val="0032678E"/>
    <w:rsid w:val="0033260B"/>
    <w:rsid w:val="003326BF"/>
    <w:rsid w:val="00332F5E"/>
    <w:rsid w:val="00347874"/>
    <w:rsid w:val="00367FE0"/>
    <w:rsid w:val="00373C62"/>
    <w:rsid w:val="00382399"/>
    <w:rsid w:val="00385249"/>
    <w:rsid w:val="00390DA8"/>
    <w:rsid w:val="0039537E"/>
    <w:rsid w:val="00397ECB"/>
    <w:rsid w:val="003B246A"/>
    <w:rsid w:val="003C0C9D"/>
    <w:rsid w:val="003D53EC"/>
    <w:rsid w:val="003D7AE2"/>
    <w:rsid w:val="003E5A3E"/>
    <w:rsid w:val="003E5DDD"/>
    <w:rsid w:val="003F3DAF"/>
    <w:rsid w:val="003F7E0E"/>
    <w:rsid w:val="004126AF"/>
    <w:rsid w:val="00421D81"/>
    <w:rsid w:val="00464E89"/>
    <w:rsid w:val="00467A08"/>
    <w:rsid w:val="00480FED"/>
    <w:rsid w:val="004862DC"/>
    <w:rsid w:val="004867C0"/>
    <w:rsid w:val="004A1313"/>
    <w:rsid w:val="004C612B"/>
    <w:rsid w:val="004D6C74"/>
    <w:rsid w:val="004E524F"/>
    <w:rsid w:val="004E7686"/>
    <w:rsid w:val="004F3FFA"/>
    <w:rsid w:val="004F5C30"/>
    <w:rsid w:val="005000E0"/>
    <w:rsid w:val="00524947"/>
    <w:rsid w:val="00524A84"/>
    <w:rsid w:val="00530342"/>
    <w:rsid w:val="00542763"/>
    <w:rsid w:val="005447F4"/>
    <w:rsid w:val="00544945"/>
    <w:rsid w:val="00562C38"/>
    <w:rsid w:val="00564FE1"/>
    <w:rsid w:val="00576F6B"/>
    <w:rsid w:val="005822DD"/>
    <w:rsid w:val="00582917"/>
    <w:rsid w:val="005A7B05"/>
    <w:rsid w:val="005B0071"/>
    <w:rsid w:val="005B06E2"/>
    <w:rsid w:val="005B3069"/>
    <w:rsid w:val="005C5781"/>
    <w:rsid w:val="005D00C3"/>
    <w:rsid w:val="005D6D65"/>
    <w:rsid w:val="005E53FF"/>
    <w:rsid w:val="005F1F7F"/>
    <w:rsid w:val="005F426A"/>
    <w:rsid w:val="006517D3"/>
    <w:rsid w:val="0065210F"/>
    <w:rsid w:val="00655488"/>
    <w:rsid w:val="00660697"/>
    <w:rsid w:val="006727BC"/>
    <w:rsid w:val="00687749"/>
    <w:rsid w:val="006934C3"/>
    <w:rsid w:val="006936B8"/>
    <w:rsid w:val="006A6F5F"/>
    <w:rsid w:val="006C171A"/>
    <w:rsid w:val="006C44CF"/>
    <w:rsid w:val="006D3BB4"/>
    <w:rsid w:val="006D4CB4"/>
    <w:rsid w:val="006D679E"/>
    <w:rsid w:val="00702BC7"/>
    <w:rsid w:val="00704B7A"/>
    <w:rsid w:val="00727E93"/>
    <w:rsid w:val="00750CAC"/>
    <w:rsid w:val="007709F1"/>
    <w:rsid w:val="007A70C4"/>
    <w:rsid w:val="007C5080"/>
    <w:rsid w:val="007C6978"/>
    <w:rsid w:val="007E48C4"/>
    <w:rsid w:val="007F32E3"/>
    <w:rsid w:val="008031AF"/>
    <w:rsid w:val="00824662"/>
    <w:rsid w:val="008328B3"/>
    <w:rsid w:val="00834D09"/>
    <w:rsid w:val="00843D74"/>
    <w:rsid w:val="00844C1E"/>
    <w:rsid w:val="0086494C"/>
    <w:rsid w:val="00875F20"/>
    <w:rsid w:val="00891C06"/>
    <w:rsid w:val="008B261B"/>
    <w:rsid w:val="008B2FB7"/>
    <w:rsid w:val="008C2EB5"/>
    <w:rsid w:val="008C6BF8"/>
    <w:rsid w:val="008E00CB"/>
    <w:rsid w:val="008F573D"/>
    <w:rsid w:val="008F7CA8"/>
    <w:rsid w:val="00902B3C"/>
    <w:rsid w:val="00925DF6"/>
    <w:rsid w:val="009310D0"/>
    <w:rsid w:val="0093508F"/>
    <w:rsid w:val="00952A7C"/>
    <w:rsid w:val="00966B55"/>
    <w:rsid w:val="00966DD0"/>
    <w:rsid w:val="0096724D"/>
    <w:rsid w:val="009A149E"/>
    <w:rsid w:val="009C1AEA"/>
    <w:rsid w:val="009C21E0"/>
    <w:rsid w:val="009C688C"/>
    <w:rsid w:val="009C7418"/>
    <w:rsid w:val="009E02EC"/>
    <w:rsid w:val="009F6F42"/>
    <w:rsid w:val="009F7CE5"/>
    <w:rsid w:val="00A07050"/>
    <w:rsid w:val="00A17306"/>
    <w:rsid w:val="00A40AF2"/>
    <w:rsid w:val="00A44EFE"/>
    <w:rsid w:val="00A50B77"/>
    <w:rsid w:val="00A63883"/>
    <w:rsid w:val="00A669C7"/>
    <w:rsid w:val="00A73C82"/>
    <w:rsid w:val="00A765CF"/>
    <w:rsid w:val="00A91C6D"/>
    <w:rsid w:val="00AA2699"/>
    <w:rsid w:val="00AB0EEF"/>
    <w:rsid w:val="00AD34A9"/>
    <w:rsid w:val="00AD6BD6"/>
    <w:rsid w:val="00AE342E"/>
    <w:rsid w:val="00AF02D6"/>
    <w:rsid w:val="00B03DC4"/>
    <w:rsid w:val="00B05189"/>
    <w:rsid w:val="00B17B6D"/>
    <w:rsid w:val="00B23104"/>
    <w:rsid w:val="00B25CEC"/>
    <w:rsid w:val="00B5143C"/>
    <w:rsid w:val="00B53C4F"/>
    <w:rsid w:val="00B6591A"/>
    <w:rsid w:val="00B6626E"/>
    <w:rsid w:val="00B71DFB"/>
    <w:rsid w:val="00B8061B"/>
    <w:rsid w:val="00B961A1"/>
    <w:rsid w:val="00BA12C8"/>
    <w:rsid w:val="00BC197A"/>
    <w:rsid w:val="00BC7172"/>
    <w:rsid w:val="00BE3EB5"/>
    <w:rsid w:val="00BE4C26"/>
    <w:rsid w:val="00C112FE"/>
    <w:rsid w:val="00C122E1"/>
    <w:rsid w:val="00C37D22"/>
    <w:rsid w:val="00C47D34"/>
    <w:rsid w:val="00C54042"/>
    <w:rsid w:val="00C6055C"/>
    <w:rsid w:val="00C7146D"/>
    <w:rsid w:val="00C715BC"/>
    <w:rsid w:val="00C82CC6"/>
    <w:rsid w:val="00C95AFD"/>
    <w:rsid w:val="00C9701F"/>
    <w:rsid w:val="00CB5BD2"/>
    <w:rsid w:val="00CB5F0C"/>
    <w:rsid w:val="00CC0396"/>
    <w:rsid w:val="00CC3D8F"/>
    <w:rsid w:val="00CD1D7F"/>
    <w:rsid w:val="00CD616E"/>
    <w:rsid w:val="00CE577B"/>
    <w:rsid w:val="00CF1D87"/>
    <w:rsid w:val="00CF39BA"/>
    <w:rsid w:val="00CF4A51"/>
    <w:rsid w:val="00CF6BF9"/>
    <w:rsid w:val="00D10085"/>
    <w:rsid w:val="00D2305E"/>
    <w:rsid w:val="00D25D53"/>
    <w:rsid w:val="00D273ED"/>
    <w:rsid w:val="00D460B9"/>
    <w:rsid w:val="00D57312"/>
    <w:rsid w:val="00D80667"/>
    <w:rsid w:val="00DB7C3E"/>
    <w:rsid w:val="00DF1EC8"/>
    <w:rsid w:val="00DF3E18"/>
    <w:rsid w:val="00E009B7"/>
    <w:rsid w:val="00E05C91"/>
    <w:rsid w:val="00E0602C"/>
    <w:rsid w:val="00E32242"/>
    <w:rsid w:val="00E34F25"/>
    <w:rsid w:val="00E571C3"/>
    <w:rsid w:val="00E62D5D"/>
    <w:rsid w:val="00E669DF"/>
    <w:rsid w:val="00E6716E"/>
    <w:rsid w:val="00E7121B"/>
    <w:rsid w:val="00E734BD"/>
    <w:rsid w:val="00E77B0A"/>
    <w:rsid w:val="00E84C03"/>
    <w:rsid w:val="00E87A36"/>
    <w:rsid w:val="00E94D5F"/>
    <w:rsid w:val="00EA2590"/>
    <w:rsid w:val="00EA3920"/>
    <w:rsid w:val="00EC4E0F"/>
    <w:rsid w:val="00ED07E3"/>
    <w:rsid w:val="00EF70E5"/>
    <w:rsid w:val="00F038F3"/>
    <w:rsid w:val="00F103E9"/>
    <w:rsid w:val="00F10709"/>
    <w:rsid w:val="00F154AF"/>
    <w:rsid w:val="00F31D0C"/>
    <w:rsid w:val="00F3444A"/>
    <w:rsid w:val="00F347D1"/>
    <w:rsid w:val="00F57BC9"/>
    <w:rsid w:val="00F629DC"/>
    <w:rsid w:val="00F8253D"/>
    <w:rsid w:val="00FB0D5F"/>
    <w:rsid w:val="00FB3424"/>
    <w:rsid w:val="00FD07B2"/>
    <w:rsid w:val="00FD7CFE"/>
    <w:rsid w:val="00FE611D"/>
    <w:rsid w:val="00FF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E34F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E34F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pelle">
    <w:name w:val="spelle"/>
    <w:basedOn w:val="a0"/>
    <w:rsid w:val="00E34F25"/>
  </w:style>
  <w:style w:type="character" w:customStyle="1" w:styleId="grame">
    <w:name w:val="grame"/>
    <w:basedOn w:val="a0"/>
    <w:rsid w:val="00E34F25"/>
  </w:style>
  <w:style w:type="character" w:styleId="a3">
    <w:name w:val="Hyperlink"/>
    <w:uiPriority w:val="99"/>
    <w:rsid w:val="00E34F25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715BC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rsid w:val="00312B8A"/>
    <w:pPr>
      <w:tabs>
        <w:tab w:val="num" w:pos="1092"/>
        <w:tab w:val="left" w:pos="9349"/>
      </w:tabs>
      <w:spacing w:line="252" w:lineRule="auto"/>
      <w:ind w:firstLine="567"/>
      <w:jc w:val="both"/>
    </w:pPr>
    <w:rPr>
      <w:b/>
      <w:szCs w:val="20"/>
    </w:rPr>
  </w:style>
  <w:style w:type="paragraph" w:styleId="a5">
    <w:name w:val="footer"/>
    <w:basedOn w:val="a"/>
    <w:rsid w:val="00E62D5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62D5D"/>
  </w:style>
  <w:style w:type="paragraph" w:styleId="a7">
    <w:name w:val="List Paragraph"/>
    <w:basedOn w:val="a"/>
    <w:uiPriority w:val="34"/>
    <w:qFormat/>
    <w:rsid w:val="002743DA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D273ED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D273ED"/>
    <w:rPr>
      <w:rFonts w:ascii="Tahoma" w:hAnsi="Tahoma" w:cs="Tahoma"/>
      <w:sz w:val="16"/>
      <w:szCs w:val="16"/>
    </w:rPr>
  </w:style>
  <w:style w:type="character" w:styleId="aa">
    <w:name w:val="Strong"/>
    <w:uiPriority w:val="22"/>
    <w:qFormat/>
    <w:rsid w:val="008E00CB"/>
    <w:rPr>
      <w:b/>
      <w:bCs/>
    </w:rPr>
  </w:style>
  <w:style w:type="paragraph" w:styleId="ab">
    <w:name w:val="Normal (Web)"/>
    <w:basedOn w:val="a"/>
    <w:rsid w:val="008E00CB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B961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6D679E"/>
    <w:pPr>
      <w:spacing w:after="120"/>
    </w:pPr>
  </w:style>
  <w:style w:type="character" w:customStyle="1" w:styleId="ae">
    <w:name w:val="Основной текст Знак"/>
    <w:link w:val="ad"/>
    <w:rsid w:val="006D679E"/>
    <w:rPr>
      <w:sz w:val="24"/>
      <w:szCs w:val="24"/>
    </w:rPr>
  </w:style>
  <w:style w:type="character" w:customStyle="1" w:styleId="3">
    <w:name w:val="Основной текст (3)"/>
    <w:link w:val="31"/>
    <w:uiPriority w:val="99"/>
    <w:locked/>
    <w:rsid w:val="006D679E"/>
    <w:rPr>
      <w:b/>
      <w:bCs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6D679E"/>
    <w:rPr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6D679E"/>
    <w:pPr>
      <w:shd w:val="clear" w:color="auto" w:fill="FFFFFF"/>
      <w:spacing w:line="240" w:lineRule="atLeast"/>
    </w:pPr>
    <w:rPr>
      <w:b/>
      <w:bCs/>
      <w:sz w:val="20"/>
      <w:szCs w:val="20"/>
      <w:lang/>
    </w:rPr>
  </w:style>
  <w:style w:type="paragraph" w:customStyle="1" w:styleId="61">
    <w:name w:val="Основной текст (6)1"/>
    <w:basedOn w:val="a"/>
    <w:link w:val="6"/>
    <w:uiPriority w:val="99"/>
    <w:rsid w:val="006D679E"/>
    <w:pPr>
      <w:shd w:val="clear" w:color="auto" w:fill="FFFFFF"/>
      <w:spacing w:line="240" w:lineRule="atLeast"/>
      <w:jc w:val="center"/>
    </w:pPr>
    <w:rPr>
      <w:sz w:val="20"/>
      <w:szCs w:val="20"/>
      <w:lang/>
    </w:rPr>
  </w:style>
  <w:style w:type="character" w:customStyle="1" w:styleId="11">
    <w:name w:val="Основной текст (11)"/>
    <w:link w:val="111"/>
    <w:uiPriority w:val="99"/>
    <w:locked/>
    <w:rsid w:val="006D679E"/>
    <w:rPr>
      <w:i/>
      <w:iCs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6D679E"/>
    <w:pPr>
      <w:shd w:val="clear" w:color="auto" w:fill="FFFFFF"/>
      <w:spacing w:line="274" w:lineRule="exact"/>
      <w:ind w:firstLine="340"/>
      <w:jc w:val="both"/>
    </w:pPr>
    <w:rPr>
      <w:i/>
      <w:iCs/>
      <w:sz w:val="20"/>
      <w:szCs w:val="20"/>
      <w:lang/>
    </w:rPr>
  </w:style>
  <w:style w:type="character" w:customStyle="1" w:styleId="12">
    <w:name w:val="Основной текст (12)"/>
    <w:link w:val="121"/>
    <w:uiPriority w:val="99"/>
    <w:locked/>
    <w:rsid w:val="006D679E"/>
    <w:rPr>
      <w:sz w:val="26"/>
      <w:szCs w:val="26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6D679E"/>
    <w:pPr>
      <w:shd w:val="clear" w:color="auto" w:fill="FFFFFF"/>
      <w:spacing w:line="240" w:lineRule="atLeast"/>
      <w:jc w:val="center"/>
    </w:pPr>
    <w:rPr>
      <w:sz w:val="26"/>
      <w:szCs w:val="26"/>
      <w:lang/>
    </w:rPr>
  </w:style>
  <w:style w:type="paragraph" w:customStyle="1" w:styleId="p1">
    <w:name w:val="p1"/>
    <w:basedOn w:val="a"/>
    <w:rsid w:val="00034760"/>
    <w:pPr>
      <w:spacing w:before="100" w:beforeAutospacing="1" w:after="100" w:afterAutospacing="1"/>
    </w:pPr>
  </w:style>
  <w:style w:type="character" w:customStyle="1" w:styleId="s1">
    <w:name w:val="s1"/>
    <w:basedOn w:val="a0"/>
    <w:rsid w:val="00034760"/>
  </w:style>
  <w:style w:type="paragraph" w:customStyle="1" w:styleId="p2">
    <w:name w:val="p2"/>
    <w:basedOn w:val="a"/>
    <w:rsid w:val="00034760"/>
    <w:pPr>
      <w:spacing w:before="100" w:beforeAutospacing="1" w:after="100" w:afterAutospacing="1"/>
    </w:pPr>
  </w:style>
  <w:style w:type="paragraph" w:customStyle="1" w:styleId="p3">
    <w:name w:val="p3"/>
    <w:basedOn w:val="a"/>
    <w:rsid w:val="00034760"/>
    <w:pPr>
      <w:spacing w:before="100" w:beforeAutospacing="1" w:after="100" w:afterAutospacing="1"/>
    </w:pPr>
  </w:style>
  <w:style w:type="paragraph" w:customStyle="1" w:styleId="p4">
    <w:name w:val="p4"/>
    <w:basedOn w:val="a"/>
    <w:rsid w:val="00034760"/>
    <w:pPr>
      <w:spacing w:before="100" w:beforeAutospacing="1" w:after="100" w:afterAutospacing="1"/>
    </w:pPr>
  </w:style>
  <w:style w:type="paragraph" w:customStyle="1" w:styleId="p5">
    <w:name w:val="p5"/>
    <w:basedOn w:val="a"/>
    <w:rsid w:val="0003476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SPecialiST RePack</Company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Белокурова</dc:creator>
  <cp:keywords/>
  <cp:lastModifiedBy>зам_директора</cp:lastModifiedBy>
  <cp:revision>2</cp:revision>
  <cp:lastPrinted>2016-10-14T10:51:00Z</cp:lastPrinted>
  <dcterms:created xsi:type="dcterms:W3CDTF">2018-03-13T13:38:00Z</dcterms:created>
  <dcterms:modified xsi:type="dcterms:W3CDTF">2018-03-13T13:38:00Z</dcterms:modified>
</cp:coreProperties>
</file>