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5D" w:rsidRDefault="0086005D" w:rsidP="00375038">
      <w:pPr>
        <w:pStyle w:val="p2"/>
        <w:spacing w:before="0" w:beforeAutospacing="0" w:after="0" w:afterAutospacing="0" w:line="312" w:lineRule="auto"/>
        <w:jc w:val="center"/>
        <w:rPr>
          <w:rStyle w:val="s2"/>
        </w:rPr>
      </w:pPr>
      <w:bookmarkStart w:id="0" w:name="bookmark0"/>
      <w:r w:rsidRPr="00375038">
        <w:rPr>
          <w:rStyle w:val="s2"/>
        </w:rPr>
        <w:t xml:space="preserve">ПАМЯТКА </w:t>
      </w:r>
      <w:r w:rsidR="00F27EE6" w:rsidRPr="00375038">
        <w:rPr>
          <w:rStyle w:val="s2"/>
        </w:rPr>
        <w:t xml:space="preserve"> О КОРРУПЦИИ </w:t>
      </w:r>
      <w:r w:rsidRPr="00375038">
        <w:rPr>
          <w:rStyle w:val="s2"/>
        </w:rPr>
        <w:t>ДЛЯ РОДИТЕЛЕЙ</w:t>
      </w:r>
      <w:bookmarkEnd w:id="0"/>
    </w:p>
    <w:p w:rsidR="00375038" w:rsidRPr="00375038" w:rsidRDefault="00375038" w:rsidP="00375038">
      <w:pPr>
        <w:pStyle w:val="p2"/>
        <w:spacing w:before="0" w:beforeAutospacing="0" w:after="0" w:afterAutospacing="0" w:line="312" w:lineRule="auto"/>
        <w:jc w:val="center"/>
      </w:pPr>
    </w:p>
    <w:p w:rsidR="0086005D" w:rsidRPr="00375038" w:rsidRDefault="0086005D" w:rsidP="00375038">
      <w:pPr>
        <w:pStyle w:val="p2"/>
        <w:spacing w:before="0" w:beforeAutospacing="0" w:after="0" w:afterAutospacing="0" w:line="312" w:lineRule="auto"/>
        <w:ind w:firstLine="567"/>
        <w:jc w:val="both"/>
      </w:pPr>
      <w:r w:rsidRPr="00375038">
        <w:rPr>
          <w:rStyle w:val="s3"/>
        </w:rPr>
        <w:t>Статья 43 Конституции Российской Федерации гарантирует гражданам право на общедоступность и бесплатность общего образования в государственных или муниципальных образовательных учреждениях.</w:t>
      </w:r>
    </w:p>
    <w:p w:rsidR="0086005D" w:rsidRPr="00375038" w:rsidRDefault="0086005D" w:rsidP="00375038">
      <w:pPr>
        <w:pStyle w:val="p2"/>
        <w:spacing w:before="0" w:beforeAutospacing="0" w:after="0" w:afterAutospacing="0" w:line="312" w:lineRule="auto"/>
        <w:ind w:firstLine="567"/>
      </w:pPr>
      <w:r w:rsidRPr="00375038">
        <w:rPr>
          <w:rStyle w:val="s3"/>
        </w:rPr>
        <w:t>Установление каких-либо денежных взносов (сборов) и иных форм материальной помощи в процессе обучения в образовательном учреждении не допускается.</w:t>
      </w:r>
    </w:p>
    <w:p w:rsidR="00F27EE6" w:rsidRPr="00375038" w:rsidRDefault="00F27EE6" w:rsidP="00375038">
      <w:pPr>
        <w:pStyle w:val="p2"/>
        <w:spacing w:before="0" w:beforeAutospacing="0" w:after="0" w:afterAutospacing="0" w:line="312" w:lineRule="auto"/>
        <w:ind w:firstLine="567"/>
      </w:pPr>
      <w:bookmarkStart w:id="1" w:name="bookmark1"/>
      <w:r w:rsidRPr="00375038">
        <w:rPr>
          <w:rStyle w:val="s2"/>
        </w:rPr>
        <w:t>Вы должны знать!</w:t>
      </w:r>
      <w:bookmarkEnd w:id="1"/>
    </w:p>
    <w:p w:rsidR="00F27EE6" w:rsidRPr="00375038" w:rsidRDefault="00F27EE6" w:rsidP="00375038">
      <w:pPr>
        <w:pStyle w:val="p2"/>
        <w:spacing w:before="0" w:beforeAutospacing="0" w:after="0" w:afterAutospacing="0" w:line="312" w:lineRule="auto"/>
        <w:ind w:firstLine="567"/>
      </w:pPr>
      <w:r w:rsidRPr="00375038">
        <w:rPr>
          <w:rStyle w:val="s3"/>
        </w:rPr>
        <w:t xml:space="preserve">1. Не допускается принуждение родителей (законных представителей) учащихся, воспитанников к внесению денежных средств, осуществлению иных форм материальной помощи </w:t>
      </w:r>
      <w:r w:rsidR="000006DF">
        <w:rPr>
          <w:rStyle w:val="s3"/>
        </w:rPr>
        <w:t>администрации и работникам</w:t>
      </w:r>
      <w:r w:rsidRPr="00375038">
        <w:rPr>
          <w:rStyle w:val="s3"/>
        </w:rPr>
        <w:t xml:space="preserve"> образовательных учреждений, а</w:t>
      </w:r>
      <w:r w:rsidR="00F0531D">
        <w:rPr>
          <w:rStyle w:val="s3"/>
        </w:rPr>
        <w:t xml:space="preserve"> также созданных при учреждении</w:t>
      </w:r>
      <w:r w:rsidRPr="00375038">
        <w:rPr>
          <w:rStyle w:val="s3"/>
        </w:rPr>
        <w:t xml:space="preserve"> органов самоуправления, в том числе родите</w:t>
      </w:r>
      <w:r w:rsidR="00F0531D">
        <w:rPr>
          <w:rStyle w:val="s3"/>
        </w:rPr>
        <w:t xml:space="preserve">льских </w:t>
      </w:r>
      <w:r w:rsidR="000006DF">
        <w:rPr>
          <w:rStyle w:val="s3"/>
        </w:rPr>
        <w:t>комитетов, попечительского совета</w:t>
      </w:r>
      <w:bookmarkStart w:id="2" w:name="_GoBack"/>
      <w:bookmarkEnd w:id="2"/>
      <w:r w:rsidRPr="00375038">
        <w:rPr>
          <w:rStyle w:val="s3"/>
        </w:rPr>
        <w:t xml:space="preserve"> в части принудительного привлечения родительских взносов и благотворительных средств.</w:t>
      </w:r>
    </w:p>
    <w:p w:rsidR="00F27EE6" w:rsidRPr="00375038" w:rsidRDefault="00F27EE6" w:rsidP="00375038">
      <w:pPr>
        <w:pStyle w:val="p2"/>
        <w:spacing w:before="0" w:beforeAutospacing="0" w:after="0" w:afterAutospacing="0" w:line="312" w:lineRule="auto"/>
        <w:ind w:firstLine="567"/>
        <w:rPr>
          <w:rStyle w:val="s3"/>
        </w:rPr>
      </w:pPr>
      <w:r w:rsidRPr="00375038">
        <w:rPr>
          <w:rStyle w:val="s3"/>
        </w:rPr>
        <w:t xml:space="preserve">2. </w:t>
      </w:r>
      <w:r w:rsidR="0011638C" w:rsidRPr="00375038">
        <w:rPr>
          <w:rStyle w:val="s3"/>
        </w:rPr>
        <w:t>Администрация, работники образовательного учреждения</w:t>
      </w:r>
      <w:proofErr w:type="gramStart"/>
      <w:r w:rsidR="0011638C" w:rsidRPr="00375038">
        <w:rPr>
          <w:rStyle w:val="s3"/>
        </w:rPr>
        <w:t xml:space="preserve"> ,</w:t>
      </w:r>
      <w:proofErr w:type="gramEnd"/>
      <w:r w:rsidR="0011638C" w:rsidRPr="00375038">
        <w:rPr>
          <w:rStyle w:val="s3"/>
        </w:rPr>
        <w:t xml:space="preserve"> иные лица не вправе:</w:t>
      </w:r>
    </w:p>
    <w:p w:rsidR="00F27EE6" w:rsidRPr="00375038" w:rsidRDefault="00F0531D" w:rsidP="00375038">
      <w:pPr>
        <w:pStyle w:val="p2"/>
        <w:spacing w:before="0" w:beforeAutospacing="0" w:after="0" w:afterAutospacing="0" w:line="312" w:lineRule="auto"/>
        <w:ind w:firstLine="567"/>
        <w:rPr>
          <w:rStyle w:val="s3"/>
        </w:rPr>
      </w:pPr>
      <w:r>
        <w:rPr>
          <w:rStyle w:val="s3"/>
        </w:rPr>
        <w:t xml:space="preserve">- требовать или принимать от родителей </w:t>
      </w:r>
      <w:r w:rsidR="00F27EE6" w:rsidRPr="00375038">
        <w:rPr>
          <w:rStyle w:val="s3"/>
        </w:rPr>
        <w:t xml:space="preserve"> наличные  денежные средства. </w:t>
      </w:r>
    </w:p>
    <w:p w:rsidR="0011638C" w:rsidRPr="00375038" w:rsidRDefault="0011638C" w:rsidP="00375038">
      <w:pPr>
        <w:pStyle w:val="p2"/>
        <w:spacing w:before="0" w:beforeAutospacing="0" w:after="0" w:afterAutospacing="0" w:line="312" w:lineRule="auto"/>
        <w:ind w:firstLine="567"/>
        <w:rPr>
          <w:rStyle w:val="s3"/>
        </w:rPr>
      </w:pPr>
      <w:r w:rsidRPr="00375038">
        <w:rPr>
          <w:rStyle w:val="s3"/>
        </w:rPr>
        <w:t>3. Родители имеют право:</w:t>
      </w:r>
    </w:p>
    <w:p w:rsidR="0011638C" w:rsidRPr="00375038" w:rsidRDefault="0011638C" w:rsidP="0037503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</w:t>
      </w:r>
      <w:r w:rsidRPr="002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F0531D"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и ра</w:t>
      </w:r>
      <w:r w:rsidR="00F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сходовании внебюджетных средств</w:t>
      </w:r>
      <w:r w:rsidR="00F0531D"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ежегодного публичного отчета</w:t>
      </w:r>
      <w:r w:rsidR="00F05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размещается на сайте ОУ.</w:t>
      </w:r>
    </w:p>
    <w:p w:rsidR="0011638C" w:rsidRDefault="0011638C" w:rsidP="0037503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сообщить </w:t>
      </w:r>
      <w:r w:rsidR="00F0531D"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0531D"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контрольнонадзорные</w:t>
      </w:r>
      <w:proofErr w:type="spellEnd"/>
      <w:r w:rsidR="00F0531D"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правоохранительные органы</w:t>
      </w:r>
      <w:r w:rsidR="00F0531D"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свои</w:t>
      </w:r>
      <w:r w:rsidR="00F05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законных интересов при принятии противоправных решений, действиях или бездействии должностных лиц.</w:t>
      </w:r>
    </w:p>
    <w:p w:rsidR="00375038" w:rsidRPr="002B5C73" w:rsidRDefault="00375038" w:rsidP="00375038">
      <w:pPr>
        <w:spacing w:after="0" w:line="312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2BCB" w:rsidRPr="00375038" w:rsidRDefault="00AC2BCB" w:rsidP="0037503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038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передачи сообщений о совершении коррупционных правонарушений в сфере деятельности ГБОУ СОШ № 2 «ОЦ» </w:t>
      </w:r>
      <w:proofErr w:type="spellStart"/>
      <w:r w:rsidRPr="003750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503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75038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375038">
        <w:rPr>
          <w:rFonts w:ascii="Times New Roman" w:hAnsi="Times New Roman" w:cs="Times New Roman"/>
          <w:sz w:val="24"/>
          <w:szCs w:val="24"/>
        </w:rPr>
        <w:t>-Черкассы , для оперативного реагирования на факты коррупции, злоупотребления должностными лицами своим служебным положением организована работа  телефона «Горячая линия» и телефона «Доверия».</w:t>
      </w:r>
    </w:p>
    <w:p w:rsidR="00AC2BCB" w:rsidRPr="00375038" w:rsidRDefault="00AC2BCB" w:rsidP="0037503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5038">
        <w:rPr>
          <w:rFonts w:ascii="Times New Roman" w:hAnsi="Times New Roman" w:cs="Times New Roman"/>
          <w:sz w:val="24"/>
          <w:szCs w:val="24"/>
        </w:rPr>
        <w:t>Для работы телефона «Горячая линия» и телефона «Доверия» выделена линия телефонной связи с номерами</w:t>
      </w:r>
      <w:r w:rsidRPr="00375038">
        <w:rPr>
          <w:rFonts w:ascii="Times New Roman" w:hAnsi="Times New Roman" w:cs="Times New Roman"/>
          <w:iCs/>
          <w:sz w:val="24"/>
          <w:szCs w:val="24"/>
        </w:rPr>
        <w:t xml:space="preserve"> 8 (84660) 4-45-16,   8 (84660) 4-72-82.</w:t>
      </w:r>
    </w:p>
    <w:p w:rsidR="00AC2BCB" w:rsidRPr="00375038" w:rsidRDefault="00AC2BCB" w:rsidP="00375038">
      <w:pPr>
        <w:pStyle w:val="Default"/>
        <w:spacing w:line="312" w:lineRule="auto"/>
        <w:ind w:firstLine="567"/>
        <w:contextualSpacing/>
        <w:jc w:val="both"/>
        <w:rPr>
          <w:bCs/>
          <w:color w:val="auto"/>
        </w:rPr>
      </w:pPr>
      <w:r w:rsidRPr="00375038">
        <w:rPr>
          <w:color w:val="auto"/>
        </w:rPr>
        <w:t xml:space="preserve">Прием сообщений по телефону «Горячая линия» и телефону «Доверия» осуществляется с понедельника по пятницу </w:t>
      </w:r>
      <w:r w:rsidRPr="00375038">
        <w:rPr>
          <w:bCs/>
          <w:color w:val="auto"/>
        </w:rPr>
        <w:t xml:space="preserve">с 9.00 до 16.00, кроме выходных и праздничных дней, без учёта обеденного перерыва. </w:t>
      </w:r>
    </w:p>
    <w:p w:rsidR="00DB4E09" w:rsidRDefault="00DB4E09">
      <w:pPr>
        <w:rPr>
          <w:noProof/>
          <w:lang w:eastAsia="ru-RU"/>
        </w:rPr>
      </w:pPr>
    </w:p>
    <w:sectPr w:rsidR="00DB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5D"/>
    <w:rsid w:val="000006DF"/>
    <w:rsid w:val="00041FAC"/>
    <w:rsid w:val="0011638C"/>
    <w:rsid w:val="002B5C73"/>
    <w:rsid w:val="00375038"/>
    <w:rsid w:val="003B7CC7"/>
    <w:rsid w:val="00567A62"/>
    <w:rsid w:val="0086005D"/>
    <w:rsid w:val="00AC2BCB"/>
    <w:rsid w:val="00BC5F85"/>
    <w:rsid w:val="00DB4E09"/>
    <w:rsid w:val="00EF7817"/>
    <w:rsid w:val="00F0531D"/>
    <w:rsid w:val="00F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C73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999999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005D"/>
  </w:style>
  <w:style w:type="paragraph" w:customStyle="1" w:styleId="p2">
    <w:name w:val="p2"/>
    <w:basedOn w:val="a"/>
    <w:rsid w:val="008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005D"/>
  </w:style>
  <w:style w:type="character" w:customStyle="1" w:styleId="s3">
    <w:name w:val="s3"/>
    <w:basedOn w:val="a0"/>
    <w:rsid w:val="0086005D"/>
  </w:style>
  <w:style w:type="character" w:customStyle="1" w:styleId="s4">
    <w:name w:val="s4"/>
    <w:basedOn w:val="a0"/>
    <w:rsid w:val="0086005D"/>
  </w:style>
  <w:style w:type="character" w:customStyle="1" w:styleId="s5">
    <w:name w:val="s5"/>
    <w:basedOn w:val="a0"/>
    <w:rsid w:val="0086005D"/>
  </w:style>
  <w:style w:type="paragraph" w:customStyle="1" w:styleId="p3">
    <w:name w:val="p3"/>
    <w:basedOn w:val="a"/>
    <w:rsid w:val="008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5C73"/>
    <w:rPr>
      <w:rFonts w:ascii="Tahoma" w:eastAsia="Times New Roman" w:hAnsi="Tahoma" w:cs="Tahoma"/>
      <w:b/>
      <w:bCs/>
      <w:color w:val="999999"/>
      <w:kern w:val="36"/>
      <w:sz w:val="31"/>
      <w:szCs w:val="31"/>
      <w:lang w:eastAsia="ru-RU"/>
    </w:rPr>
  </w:style>
  <w:style w:type="paragraph" w:styleId="a5">
    <w:name w:val="Normal (Web)"/>
    <w:basedOn w:val="a"/>
    <w:uiPriority w:val="99"/>
    <w:semiHidden/>
    <w:unhideWhenUsed/>
    <w:rsid w:val="002B5C7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5C73"/>
    <w:rPr>
      <w:b/>
      <w:bCs/>
    </w:rPr>
  </w:style>
  <w:style w:type="character" w:styleId="a7">
    <w:name w:val="Hyperlink"/>
    <w:basedOn w:val="a0"/>
    <w:uiPriority w:val="99"/>
    <w:unhideWhenUsed/>
    <w:rsid w:val="00EF7817"/>
    <w:rPr>
      <w:color w:val="0000FF" w:themeColor="hyperlink"/>
      <w:u w:val="single"/>
    </w:rPr>
  </w:style>
  <w:style w:type="paragraph" w:customStyle="1" w:styleId="Default">
    <w:name w:val="Default"/>
    <w:rsid w:val="00AC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C73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999999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005D"/>
  </w:style>
  <w:style w:type="paragraph" w:customStyle="1" w:styleId="p2">
    <w:name w:val="p2"/>
    <w:basedOn w:val="a"/>
    <w:rsid w:val="008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005D"/>
  </w:style>
  <w:style w:type="character" w:customStyle="1" w:styleId="s3">
    <w:name w:val="s3"/>
    <w:basedOn w:val="a0"/>
    <w:rsid w:val="0086005D"/>
  </w:style>
  <w:style w:type="character" w:customStyle="1" w:styleId="s4">
    <w:name w:val="s4"/>
    <w:basedOn w:val="a0"/>
    <w:rsid w:val="0086005D"/>
  </w:style>
  <w:style w:type="character" w:customStyle="1" w:styleId="s5">
    <w:name w:val="s5"/>
    <w:basedOn w:val="a0"/>
    <w:rsid w:val="0086005D"/>
  </w:style>
  <w:style w:type="paragraph" w:customStyle="1" w:styleId="p3">
    <w:name w:val="p3"/>
    <w:basedOn w:val="a"/>
    <w:rsid w:val="008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5C73"/>
    <w:rPr>
      <w:rFonts w:ascii="Tahoma" w:eastAsia="Times New Roman" w:hAnsi="Tahoma" w:cs="Tahoma"/>
      <w:b/>
      <w:bCs/>
      <w:color w:val="999999"/>
      <w:kern w:val="36"/>
      <w:sz w:val="31"/>
      <w:szCs w:val="31"/>
      <w:lang w:eastAsia="ru-RU"/>
    </w:rPr>
  </w:style>
  <w:style w:type="paragraph" w:styleId="a5">
    <w:name w:val="Normal (Web)"/>
    <w:basedOn w:val="a"/>
    <w:uiPriority w:val="99"/>
    <w:semiHidden/>
    <w:unhideWhenUsed/>
    <w:rsid w:val="002B5C7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5C73"/>
    <w:rPr>
      <w:b/>
      <w:bCs/>
    </w:rPr>
  </w:style>
  <w:style w:type="character" w:styleId="a7">
    <w:name w:val="Hyperlink"/>
    <w:basedOn w:val="a0"/>
    <w:uiPriority w:val="99"/>
    <w:unhideWhenUsed/>
    <w:rsid w:val="00EF7817"/>
    <w:rPr>
      <w:color w:val="0000FF" w:themeColor="hyperlink"/>
      <w:u w:val="single"/>
    </w:rPr>
  </w:style>
  <w:style w:type="paragraph" w:customStyle="1" w:styleId="Default">
    <w:name w:val="Default"/>
    <w:rsid w:val="00AC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62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</dc:creator>
  <cp:lastModifiedBy>1000</cp:lastModifiedBy>
  <cp:revision>4</cp:revision>
  <cp:lastPrinted>2015-12-21T05:42:00Z</cp:lastPrinted>
  <dcterms:created xsi:type="dcterms:W3CDTF">2015-12-21T05:43:00Z</dcterms:created>
  <dcterms:modified xsi:type="dcterms:W3CDTF">2015-12-23T04:50:00Z</dcterms:modified>
</cp:coreProperties>
</file>